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ind w:right="424"/>
        <w:rPr>
          <w:rFonts w:hint="default"/>
          <w:b/>
          <w:color w:val="FFC000"/>
          <w:sz w:val="34"/>
          <w:szCs w:val="34"/>
          <w:lang w:val="it-IT"/>
        </w:rPr>
      </w:pPr>
      <w:r>
        <w:rPr>
          <w:b/>
          <w:color w:val="FFC000"/>
          <w:sz w:val="34"/>
          <w:szCs w:val="34"/>
        </w:rPr>
        <w:t xml:space="preserve">Audiweb distribuisce i dati dalla total digital audience del mese di </w:t>
      </w:r>
      <w:r>
        <w:rPr>
          <w:rFonts w:hint="default"/>
          <w:b/>
          <w:color w:val="FFC000"/>
          <w:sz w:val="34"/>
          <w:szCs w:val="34"/>
          <w:lang w:val="it-IT"/>
        </w:rPr>
        <w:t>febbraio 2020</w:t>
      </w:r>
    </w:p>
    <w:p>
      <w:pPr>
        <w:pStyle w:val="41"/>
        <w:ind w:right="424"/>
        <w:rPr>
          <w:rFonts w:hint="default"/>
          <w:i/>
          <w:iCs/>
          <w:color w:val="016363"/>
          <w:sz w:val="21"/>
          <w:szCs w:val="21"/>
          <w:lang w:val="it-IT"/>
        </w:rPr>
      </w:pPr>
      <w:r>
        <w:rPr>
          <w:rFonts w:hint="default"/>
          <w:i/>
          <w:iCs/>
          <w:color w:val="016363"/>
          <w:sz w:val="21"/>
          <w:szCs w:val="21"/>
          <w:lang w:val="it-IT"/>
        </w:rPr>
        <w:t>La total digital audience nel mese di febbraio ha raggiunto 43,3 milioni di utenti, pari al 72,6% della popolazione di 2+ anni</w:t>
      </w:r>
    </w:p>
    <w:p>
      <w:pPr>
        <w:pStyle w:val="41"/>
        <w:ind w:right="424"/>
        <w:rPr>
          <w:rFonts w:hint="default"/>
          <w:i/>
          <w:iCs/>
          <w:color w:val="016363"/>
          <w:sz w:val="21"/>
          <w:szCs w:val="21"/>
          <w:lang w:val="it-IT"/>
        </w:rPr>
      </w:pPr>
      <w:r>
        <w:rPr>
          <w:rFonts w:hint="default"/>
          <w:i/>
          <w:iCs/>
          <w:color w:val="016363"/>
          <w:sz w:val="21"/>
          <w:szCs w:val="21"/>
          <w:lang w:val="it-IT"/>
        </w:rPr>
        <w:t>Il 67,6% dei 18-74enni (30,4 milioni) ha navigato da Smartphone nel giorno medio, con almeno l’82% della popolazione tra i 25 e i 54 anni online.</w:t>
      </w:r>
    </w:p>
    <w:p>
      <w:pPr>
        <w:pStyle w:val="41"/>
        <w:spacing w:line="240" w:lineRule="auto"/>
        <w:ind w:right="424"/>
        <w:jc w:val="center"/>
        <w:rPr>
          <w:color w:val="7F7F7F" w:themeColor="background1" w:themeShade="80"/>
          <w:sz w:val="20"/>
          <w:szCs w:val="20"/>
        </w:rPr>
      </w:pPr>
      <w:r>
        <w:rPr>
          <w:color w:val="7F7F7F" w:themeColor="background1" w:themeShade="80"/>
          <w:sz w:val="20"/>
          <w:szCs w:val="20"/>
        </w:rPr>
        <w:t>------------------</w:t>
      </w:r>
    </w:p>
    <w:p>
      <w:pPr>
        <w:pStyle w:val="41"/>
        <w:spacing w:line="240" w:lineRule="auto"/>
        <w:ind w:right="424"/>
        <w:rPr>
          <w:rFonts w:hint="default"/>
          <w:b/>
          <w:bCs w:val="0"/>
          <w:i/>
          <w:iCs/>
          <w:color w:val="016363"/>
          <w:sz w:val="21"/>
          <w:szCs w:val="21"/>
          <w:lang w:val="it-IT"/>
        </w:rPr>
      </w:pPr>
      <w:r>
        <w:rPr>
          <w:color w:val="7F7F7F" w:themeColor="background1" w:themeShade="80"/>
          <w:sz w:val="18"/>
          <w:szCs w:val="18"/>
        </w:rPr>
        <w:t xml:space="preserve">Milano, </w:t>
      </w:r>
      <w:r>
        <w:rPr>
          <w:rFonts w:hint="default"/>
          <w:color w:val="7F7F7F" w:themeColor="background1" w:themeShade="80"/>
          <w:sz w:val="18"/>
          <w:szCs w:val="18"/>
          <w:lang w:val="it-IT"/>
        </w:rPr>
        <w:t>15 aprile 2020</w:t>
      </w:r>
      <w:r>
        <w:rPr>
          <w:color w:val="7F7F7F" w:themeColor="background1" w:themeShade="80"/>
          <w:sz w:val="18"/>
          <w:szCs w:val="18"/>
        </w:rPr>
        <w:t xml:space="preserve"> –</w:t>
      </w:r>
      <w:r>
        <w:rPr>
          <w:color w:val="7F7F7F" w:themeColor="background1" w:themeShade="80"/>
          <w:sz w:val="20"/>
          <w:szCs w:val="20"/>
        </w:rPr>
        <w:t xml:space="preserve"> Audiweb ha distribuito </w:t>
      </w:r>
      <w:r>
        <w:rPr>
          <w:b/>
          <w:color w:val="7F7F7F" w:themeColor="background1" w:themeShade="80"/>
          <w:sz w:val="20"/>
          <w:szCs w:val="20"/>
        </w:rPr>
        <w:t>il nastro di pianificazione, Audiweb Database,</w:t>
      </w:r>
      <w:r>
        <w:rPr>
          <w:color w:val="7F7F7F" w:themeColor="background1" w:themeShade="80"/>
          <w:sz w:val="20"/>
          <w:szCs w:val="20"/>
        </w:rPr>
        <w:t xml:space="preserve"> con i dati della fruizione di internet (total digital audience) del mese di </w:t>
      </w:r>
      <w:r>
        <w:rPr>
          <w:rFonts w:hint="default"/>
          <w:b/>
          <w:bCs w:val="0"/>
          <w:color w:val="7F7F7F" w:themeColor="background1" w:themeShade="80"/>
          <w:sz w:val="20"/>
          <w:szCs w:val="20"/>
          <w:lang w:val="it-IT"/>
        </w:rPr>
        <w:t>febbraio 2020</w:t>
      </w:r>
      <w:r>
        <w:rPr>
          <w:color w:val="7F7F7F" w:themeColor="background1" w:themeShade="80"/>
          <w:sz w:val="20"/>
          <w:szCs w:val="20"/>
        </w:rPr>
        <w:t xml:space="preserve">. I nuovi dati dell’Audiweb Database, sono stati distribuiti alle software house per essere consultati dagli operatori iscritti al servizio tramite i tool di analisi e pianificazione. </w:t>
      </w:r>
    </w:p>
    <w:p>
      <w:pPr>
        <w:spacing w:line="240" w:lineRule="auto"/>
        <w:rPr>
          <w:rFonts w:hint="default"/>
          <w:b/>
          <w:bCs w:val="0"/>
          <w:i/>
          <w:iCs/>
          <w:color w:val="016363"/>
          <w:sz w:val="21"/>
          <w:szCs w:val="21"/>
          <w:lang w:val="it-IT"/>
        </w:rPr>
      </w:pPr>
      <w:r>
        <w:rPr>
          <w:rFonts w:hint="default"/>
          <w:b/>
          <w:bCs w:val="0"/>
          <w:i/>
          <w:iCs/>
          <w:color w:val="016363"/>
          <w:sz w:val="21"/>
          <w:szCs w:val="21"/>
          <w:lang w:val="it-IT"/>
        </w:rPr>
        <w:t>La total digital audience nel mese di Febbraio 2020</w:t>
      </w:r>
    </w:p>
    <w:p>
      <w:pPr>
        <w:spacing w:line="240" w:lineRule="auto"/>
        <w:rPr>
          <w:rFonts w:hint="default"/>
          <w:b w:val="0"/>
          <w:bCs w:val="0"/>
          <w:color w:val="808080" w:themeColor="text1" w:themeTint="80"/>
          <w:sz w:val="20"/>
          <w:szCs w:val="20"/>
          <w:lang w:val="it-IT"/>
          <w14:textFill>
            <w14:solidFill>
              <w14:schemeClr w14:val="tx1">
                <w14:lumMod w14:val="50000"/>
                <w14:lumOff w14:val="50000"/>
              </w14:schemeClr>
            </w14:solidFill>
          </w14:textFill>
        </w:rPr>
      </w:pPr>
      <w:r>
        <w:rPr>
          <w:rFonts w:hint="default"/>
          <w:b w:val="0"/>
          <w:bCs w:val="0"/>
          <w:color w:val="808080" w:themeColor="text1" w:themeTint="80"/>
          <w:sz w:val="20"/>
          <w:szCs w:val="20"/>
          <w:lang w:val="it-IT"/>
          <w14:textFill>
            <w14:solidFill>
              <w14:schemeClr w14:val="tx1">
                <w14:lumMod w14:val="50000"/>
                <w14:lumOff w14:val="50000"/>
              </w14:schemeClr>
            </w14:solidFill>
          </w14:textFill>
        </w:rPr>
        <w:t xml:space="preserve">La total digital audience nel </w:t>
      </w:r>
      <w:r>
        <w:rPr>
          <w:rFonts w:hint="default"/>
          <w:b/>
          <w:bCs/>
          <w:color w:val="808080" w:themeColor="text1" w:themeTint="80"/>
          <w:sz w:val="20"/>
          <w:szCs w:val="20"/>
          <w:lang w:val="it-IT"/>
          <w14:textFill>
            <w14:solidFill>
              <w14:schemeClr w14:val="tx1">
                <w14:lumMod w14:val="50000"/>
                <w14:lumOff w14:val="50000"/>
              </w14:schemeClr>
            </w14:solidFill>
          </w14:textFill>
        </w:rPr>
        <w:t>mese di febbraio</w:t>
      </w:r>
      <w:r>
        <w:rPr>
          <w:rFonts w:hint="default"/>
          <w:b w:val="0"/>
          <w:bCs w:val="0"/>
          <w:color w:val="808080" w:themeColor="text1" w:themeTint="80"/>
          <w:sz w:val="20"/>
          <w:szCs w:val="20"/>
          <w:lang w:val="it-IT"/>
          <w14:textFill>
            <w14:solidFill>
              <w14:schemeClr w14:val="tx1">
                <w14:lumMod w14:val="50000"/>
                <w14:lumOff w14:val="50000"/>
              </w14:schemeClr>
            </w14:solidFill>
          </w14:textFill>
        </w:rPr>
        <w:t xml:space="preserve"> ha raggiunto </w:t>
      </w:r>
      <w:r>
        <w:rPr>
          <w:rFonts w:hint="default"/>
          <w:b/>
          <w:bCs/>
          <w:color w:val="808080" w:themeColor="text1" w:themeTint="80"/>
          <w:sz w:val="20"/>
          <w:szCs w:val="20"/>
          <w:lang w:val="it-IT"/>
          <w14:textFill>
            <w14:solidFill>
              <w14:schemeClr w14:val="tx1">
                <w14:lumMod w14:val="50000"/>
                <w14:lumOff w14:val="50000"/>
              </w14:schemeClr>
            </w14:solidFill>
          </w14:textFill>
        </w:rPr>
        <w:t>43,3 milioni di utent</w:t>
      </w:r>
      <w:r>
        <w:rPr>
          <w:rFonts w:hint="default"/>
          <w:b w:val="0"/>
          <w:bCs w:val="0"/>
          <w:color w:val="808080" w:themeColor="text1" w:themeTint="80"/>
          <w:sz w:val="20"/>
          <w:szCs w:val="20"/>
          <w:lang w:val="it-IT"/>
          <w14:textFill>
            <w14:solidFill>
              <w14:schemeClr w14:val="tx1">
                <w14:lumMod w14:val="50000"/>
                <w14:lumOff w14:val="50000"/>
              </w14:schemeClr>
            </w14:solidFill>
          </w14:textFill>
        </w:rPr>
        <w:t xml:space="preserve">i, pari al </w:t>
      </w:r>
      <w:r>
        <w:rPr>
          <w:rFonts w:hint="default"/>
          <w:b/>
          <w:bCs/>
          <w:color w:val="808080" w:themeColor="text1" w:themeTint="80"/>
          <w:sz w:val="20"/>
          <w:szCs w:val="20"/>
          <w:lang w:val="it-IT"/>
          <w14:textFill>
            <w14:solidFill>
              <w14:schemeClr w14:val="tx1">
                <w14:lumMod w14:val="50000"/>
                <w14:lumOff w14:val="50000"/>
              </w14:schemeClr>
            </w14:solidFill>
          </w14:textFill>
        </w:rPr>
        <w:t>72,6% della popolazione di 2+ anni</w:t>
      </w:r>
      <w:r>
        <w:rPr>
          <w:rFonts w:hint="default"/>
          <w:b w:val="0"/>
          <w:bCs w:val="0"/>
          <w:color w:val="808080" w:themeColor="text1" w:themeTint="80"/>
          <w:sz w:val="20"/>
          <w:szCs w:val="20"/>
          <w:lang w:val="it-IT"/>
          <w14:textFill>
            <w14:solidFill>
              <w14:schemeClr w14:val="tx1">
                <w14:lumMod w14:val="50000"/>
                <w14:lumOff w14:val="50000"/>
              </w14:schemeClr>
            </w14:solidFill>
          </w14:textFill>
        </w:rPr>
        <w:t xml:space="preserve">. In questo secondo mese dell’anno ha navigato </w:t>
      </w:r>
      <w:r>
        <w:rPr>
          <w:rFonts w:hint="default"/>
          <w:b/>
          <w:bCs/>
          <w:color w:val="808080" w:themeColor="text1" w:themeTint="80"/>
          <w:sz w:val="20"/>
          <w:szCs w:val="20"/>
          <w:lang w:val="it-IT"/>
          <w14:textFill>
            <w14:solidFill>
              <w14:schemeClr w14:val="tx1">
                <w14:lumMod w14:val="50000"/>
                <w14:lumOff w14:val="50000"/>
              </w14:schemeClr>
            </w14:solidFill>
          </w14:textFill>
        </w:rPr>
        <w:t>da smartphone l’83,7% della popolazione maggiorenne</w:t>
      </w:r>
      <w:r>
        <w:rPr>
          <w:rFonts w:hint="default"/>
          <w:b w:val="0"/>
          <w:bCs w:val="0"/>
          <w:color w:val="808080" w:themeColor="text1" w:themeTint="80"/>
          <w:sz w:val="20"/>
          <w:szCs w:val="20"/>
          <w:lang w:val="it-IT"/>
          <w14:textFill>
            <w14:solidFill>
              <w14:schemeClr w14:val="tx1">
                <w14:lumMod w14:val="50000"/>
                <w14:lumOff w14:val="50000"/>
              </w14:schemeClr>
            </w14:solidFill>
          </w14:textFill>
        </w:rPr>
        <w:t>.</w:t>
      </w:r>
    </w:p>
    <w:p>
      <w:pPr>
        <w:spacing w:line="240" w:lineRule="auto"/>
        <w:rPr>
          <w:rFonts w:hint="default"/>
          <w:bCs w:val="0"/>
          <w:color w:val="808080" w:themeColor="text1" w:themeTint="80"/>
          <w:sz w:val="20"/>
          <w:szCs w:val="20"/>
          <w:lang w:val="it-IT"/>
          <w14:textFill>
            <w14:solidFill>
              <w14:schemeClr w14:val="tx1">
                <w14:lumMod w14:val="50000"/>
                <w14:lumOff w14:val="50000"/>
              </w14:schemeClr>
            </w14:solidFill>
          </w14:textFill>
        </w:rPr>
      </w:pPr>
      <w:r>
        <w:rPr>
          <w:rFonts w:hint="default"/>
          <w:b w:val="0"/>
          <w:bCs w:val="0"/>
          <w:color w:val="808080" w:themeColor="text1" w:themeTint="80"/>
          <w:sz w:val="20"/>
          <w:szCs w:val="20"/>
          <w:lang w:val="it-IT"/>
          <w14:textFill>
            <w14:solidFill>
              <w14:schemeClr w14:val="tx1">
                <w14:lumMod w14:val="50000"/>
                <w14:lumOff w14:val="50000"/>
              </w14:schemeClr>
            </w14:solidFill>
          </w14:textFill>
        </w:rPr>
        <w:t xml:space="preserve">Nel </w:t>
      </w:r>
      <w:r>
        <w:rPr>
          <w:rFonts w:hint="default"/>
          <w:b/>
          <w:bCs/>
          <w:color w:val="808080" w:themeColor="text1" w:themeTint="80"/>
          <w:sz w:val="20"/>
          <w:szCs w:val="20"/>
          <w:lang w:val="it-IT"/>
          <w14:textFill>
            <w14:solidFill>
              <w14:schemeClr w14:val="tx1">
                <w14:lumMod w14:val="50000"/>
                <w14:lumOff w14:val="50000"/>
              </w14:schemeClr>
            </w14:solidFill>
          </w14:textFill>
        </w:rPr>
        <w:t>giorno medio sono stati 34,9 milioni gli utenti online dai device rilevati</w:t>
      </w:r>
      <w:r>
        <w:rPr>
          <w:rFonts w:hint="default"/>
          <w:b w:val="0"/>
          <w:bCs w:val="0"/>
          <w:color w:val="808080" w:themeColor="text1" w:themeTint="80"/>
          <w:sz w:val="20"/>
          <w:szCs w:val="20"/>
          <w:lang w:val="it-IT"/>
          <w14:textFill>
            <w14:solidFill>
              <w14:schemeClr w14:val="tx1">
                <w14:lumMod w14:val="50000"/>
                <w14:lumOff w14:val="50000"/>
              </w14:schemeClr>
            </w14:solidFill>
          </w14:textFill>
        </w:rPr>
        <w:t xml:space="preserve">. Più in dettaglio, erano online 10,8 milioni di utenti di 2+ anni tramite </w:t>
      </w:r>
      <w:r>
        <w:rPr>
          <w:rFonts w:hint="default"/>
          <w:b/>
          <w:bCs/>
          <w:color w:val="808080" w:themeColor="text1" w:themeTint="80"/>
          <w:sz w:val="20"/>
          <w:szCs w:val="20"/>
          <w:lang w:val="it-IT"/>
          <w14:textFill>
            <w14:solidFill>
              <w14:schemeClr w14:val="tx1">
                <w14:lumMod w14:val="50000"/>
                <w14:lumOff w14:val="50000"/>
              </w14:schemeClr>
            </w14:solidFill>
          </w14:textFill>
        </w:rPr>
        <w:t>Computer</w:t>
      </w:r>
      <w:r>
        <w:rPr>
          <w:rFonts w:hint="default"/>
          <w:b w:val="0"/>
          <w:bCs w:val="0"/>
          <w:color w:val="808080" w:themeColor="text1" w:themeTint="80"/>
          <w:sz w:val="20"/>
          <w:szCs w:val="20"/>
          <w:lang w:val="it-IT"/>
          <w14:textFill>
            <w14:solidFill>
              <w14:schemeClr w14:val="tx1">
                <w14:lumMod w14:val="50000"/>
                <w14:lumOff w14:val="50000"/>
              </w14:schemeClr>
            </w14:solidFill>
          </w14:textFill>
        </w:rPr>
        <w:t xml:space="preserve">, 4,8 milioni da </w:t>
      </w:r>
      <w:r>
        <w:rPr>
          <w:rFonts w:hint="default"/>
          <w:b/>
          <w:bCs/>
          <w:color w:val="808080" w:themeColor="text1" w:themeTint="80"/>
          <w:sz w:val="20"/>
          <w:szCs w:val="20"/>
          <w:lang w:val="it-IT"/>
          <w14:textFill>
            <w14:solidFill>
              <w14:schemeClr w14:val="tx1">
                <w14:lumMod w14:val="50000"/>
                <w14:lumOff w14:val="50000"/>
              </w14:schemeClr>
            </w14:solidFill>
          </w14:textFill>
        </w:rPr>
        <w:t xml:space="preserve">Tablet </w:t>
      </w:r>
      <w:r>
        <w:rPr>
          <w:rFonts w:hint="default"/>
          <w:b w:val="0"/>
          <w:bCs w:val="0"/>
          <w:color w:val="808080" w:themeColor="text1" w:themeTint="80"/>
          <w:sz w:val="20"/>
          <w:szCs w:val="20"/>
          <w:lang w:val="it-IT"/>
          <w14:textFill>
            <w14:solidFill>
              <w14:schemeClr w14:val="tx1">
                <w14:lumMod w14:val="50000"/>
                <w14:lumOff w14:val="50000"/>
              </w14:schemeClr>
            </w14:solidFill>
          </w14:textFill>
        </w:rPr>
        <w:t xml:space="preserve">(il 10,6% dei 18-74enni) e/o 30,4 milioni da </w:t>
      </w:r>
      <w:r>
        <w:rPr>
          <w:rFonts w:hint="default"/>
          <w:b/>
          <w:bCs/>
          <w:color w:val="808080" w:themeColor="text1" w:themeTint="80"/>
          <w:sz w:val="20"/>
          <w:szCs w:val="20"/>
          <w:lang w:val="it-IT"/>
          <w14:textFill>
            <w14:solidFill>
              <w14:schemeClr w14:val="tx1">
                <w14:lumMod w14:val="50000"/>
                <w14:lumOff w14:val="50000"/>
              </w14:schemeClr>
            </w14:solidFill>
          </w14:textFill>
        </w:rPr>
        <w:t xml:space="preserve">Smartphone </w:t>
      </w:r>
      <w:r>
        <w:rPr>
          <w:rFonts w:hint="default"/>
          <w:b w:val="0"/>
          <w:bCs w:val="0"/>
          <w:color w:val="808080" w:themeColor="text1" w:themeTint="80"/>
          <w:sz w:val="20"/>
          <w:szCs w:val="20"/>
          <w:lang w:val="it-IT"/>
          <w14:textFill>
            <w14:solidFill>
              <w14:schemeClr w14:val="tx1">
                <w14:lumMod w14:val="50000"/>
                <w14:lumOff w14:val="50000"/>
              </w14:schemeClr>
            </w14:solidFill>
          </w14:textFill>
        </w:rPr>
        <w:t>(il 67,6% dei 18-74enni).</w:t>
      </w:r>
    </w:p>
    <w:p>
      <w:pPr>
        <w:spacing w:line="240" w:lineRule="auto"/>
        <w:jc w:val="center"/>
        <w:rPr>
          <w:rFonts w:hint="default"/>
          <w:bCs w:val="0"/>
          <w:color w:val="808080" w:themeColor="text1" w:themeTint="80"/>
          <w:sz w:val="20"/>
          <w:szCs w:val="20"/>
          <w:lang w:val="it-IT"/>
          <w14:textFill>
            <w14:solidFill>
              <w14:schemeClr w14:val="tx1">
                <w14:lumMod w14:val="50000"/>
                <w14:lumOff w14:val="50000"/>
              </w14:schemeClr>
            </w14:solidFill>
          </w14:textFill>
        </w:rPr>
      </w:pPr>
      <w:r>
        <w:rPr>
          <w:rFonts w:hint="default"/>
          <w:bCs w:val="0"/>
          <w:color w:val="808080" w:themeColor="text1" w:themeTint="80"/>
          <w:sz w:val="20"/>
          <w:szCs w:val="20"/>
          <w:lang w:val="it-IT"/>
          <w14:textFill>
            <w14:solidFill>
              <w14:schemeClr w14:val="tx1">
                <w14:lumMod w14:val="50000"/>
                <w14:lumOff w14:val="50000"/>
              </w14:schemeClr>
            </w14:solidFill>
          </w14:textFill>
        </w:rPr>
        <w:drawing>
          <wp:inline distT="0" distB="0" distL="114300" distR="114300">
            <wp:extent cx="5212080" cy="3636010"/>
            <wp:effectExtent l="0" t="0" r="0" b="6350"/>
            <wp:docPr id="3" name="Picture 3" descr="TotalDigitalAudience_febbraio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otalDigitalAudience_febbraio2020"/>
                    <pic:cNvPicPr>
                      <a:picLocks noChangeAspect="1"/>
                    </pic:cNvPicPr>
                  </pic:nvPicPr>
                  <pic:blipFill>
                    <a:blip r:embed="rId9"/>
                    <a:stretch>
                      <a:fillRect/>
                    </a:stretch>
                  </pic:blipFill>
                  <pic:spPr>
                    <a:xfrm>
                      <a:off x="0" y="0"/>
                      <a:ext cx="5212080" cy="3636010"/>
                    </a:xfrm>
                    <a:prstGeom prst="rect">
                      <a:avLst/>
                    </a:prstGeom>
                  </pic:spPr>
                </pic:pic>
              </a:graphicData>
            </a:graphic>
          </wp:inline>
        </w:drawing>
      </w:r>
    </w:p>
    <w:p>
      <w:pPr>
        <w:spacing w:line="240" w:lineRule="auto"/>
        <w:rPr>
          <w:rFonts w:hint="default"/>
          <w:color w:val="7F7F7F" w:themeColor="background1" w:themeShade="80"/>
          <w:sz w:val="20"/>
          <w:szCs w:val="20"/>
          <w:lang w:val="it-IT"/>
        </w:rPr>
      </w:pPr>
      <w:r>
        <w:rPr>
          <w:rFonts w:hint="default"/>
          <w:color w:val="7F7F7F" w:themeColor="background1" w:themeShade="80"/>
          <w:sz w:val="20"/>
          <w:szCs w:val="20"/>
          <w:lang w:val="it-IT"/>
        </w:rPr>
        <w:t>Dai dati sulla</w:t>
      </w:r>
      <w:r>
        <w:rPr>
          <w:rFonts w:hint="default"/>
          <w:b/>
          <w:bCs w:val="0"/>
          <w:color w:val="7F7F7F" w:themeColor="background1" w:themeShade="80"/>
          <w:sz w:val="20"/>
          <w:szCs w:val="20"/>
          <w:lang w:val="it-IT"/>
        </w:rPr>
        <w:t xml:space="preserve"> popolazione online</w:t>
      </w:r>
      <w:r>
        <w:rPr>
          <w:rFonts w:hint="default"/>
          <w:color w:val="7F7F7F" w:themeColor="background1" w:themeShade="80"/>
          <w:sz w:val="20"/>
          <w:szCs w:val="20"/>
          <w:lang w:val="it-IT"/>
        </w:rPr>
        <w:t xml:space="preserve"> risulta che nel giorno medio del mese di febbraio erano online dai device rilevati il 60,7% degli </w:t>
      </w:r>
      <w:r>
        <w:rPr>
          <w:rFonts w:hint="default"/>
          <w:b/>
          <w:bCs w:val="0"/>
          <w:color w:val="7F7F7F" w:themeColor="background1" w:themeShade="80"/>
          <w:sz w:val="20"/>
          <w:szCs w:val="20"/>
          <w:lang w:val="it-IT"/>
        </w:rPr>
        <w:t xml:space="preserve">uomini </w:t>
      </w:r>
      <w:r>
        <w:rPr>
          <w:rFonts w:hint="default"/>
          <w:color w:val="7F7F7F" w:themeColor="background1" w:themeShade="80"/>
          <w:sz w:val="20"/>
          <w:szCs w:val="20"/>
          <w:lang w:val="it-IT"/>
        </w:rPr>
        <w:t xml:space="preserve">(18 milioni) e il 56,4% (quasi 17 milioni) delle </w:t>
      </w:r>
      <w:r>
        <w:rPr>
          <w:rFonts w:hint="default"/>
          <w:b/>
          <w:bCs w:val="0"/>
          <w:color w:val="7F7F7F" w:themeColor="background1" w:themeShade="80"/>
          <w:sz w:val="20"/>
          <w:szCs w:val="20"/>
          <w:lang w:val="it-IT"/>
        </w:rPr>
        <w:t xml:space="preserve">donne </w:t>
      </w:r>
      <w:r>
        <w:rPr>
          <w:rFonts w:hint="default"/>
          <w:color w:val="7F7F7F" w:themeColor="background1" w:themeShade="80"/>
          <w:sz w:val="20"/>
          <w:szCs w:val="20"/>
          <w:lang w:val="it-IT"/>
        </w:rPr>
        <w:t xml:space="preserve">con una </w:t>
      </w:r>
      <w:r>
        <w:rPr>
          <w:rFonts w:hint="default"/>
          <w:b/>
          <w:bCs w:val="0"/>
          <w:color w:val="7F7F7F" w:themeColor="background1" w:themeShade="80"/>
          <w:sz w:val="20"/>
          <w:szCs w:val="20"/>
          <w:lang w:val="it-IT"/>
        </w:rPr>
        <w:t>quota molto elevata di 25-54enni</w:t>
      </w:r>
      <w:r>
        <w:rPr>
          <w:rFonts w:hint="default"/>
          <w:color w:val="7F7F7F" w:themeColor="background1" w:themeShade="80"/>
          <w:sz w:val="20"/>
          <w:szCs w:val="20"/>
          <w:lang w:val="it-IT"/>
        </w:rPr>
        <w:t xml:space="preserve"> - l’83,3% dei </w:t>
      </w:r>
      <w:bookmarkStart w:id="0" w:name="_GoBack"/>
      <w:r>
        <w:rPr>
          <w:rFonts w:hint="default"/>
          <w:color w:val="7F7F7F" w:themeColor="background1" w:themeShade="80"/>
          <w:sz w:val="20"/>
          <w:szCs w:val="20"/>
          <w:lang w:val="it-IT"/>
        </w:rPr>
        <w:t>24-35enn</w:t>
      </w:r>
      <w:bookmarkEnd w:id="0"/>
      <w:r>
        <w:rPr>
          <w:rFonts w:hint="default"/>
          <w:color w:val="7F7F7F" w:themeColor="background1" w:themeShade="80"/>
          <w:sz w:val="20"/>
          <w:szCs w:val="20"/>
          <w:lang w:val="it-IT"/>
        </w:rPr>
        <w:t xml:space="preserve">i, l’84% dei 35-44enni e l’82,3% dei 45-54enni - quote pressoché simili per i </w:t>
      </w:r>
      <w:r>
        <w:rPr>
          <w:rFonts w:hint="default"/>
          <w:b/>
          <w:bCs w:val="0"/>
          <w:color w:val="7F7F7F" w:themeColor="background1" w:themeShade="80"/>
          <w:sz w:val="20"/>
          <w:szCs w:val="20"/>
          <w:lang w:val="it-IT"/>
        </w:rPr>
        <w:t xml:space="preserve">18-24enni </w:t>
      </w:r>
      <w:r>
        <w:rPr>
          <w:rFonts w:hint="default"/>
          <w:color w:val="7F7F7F" w:themeColor="background1" w:themeShade="80"/>
          <w:sz w:val="20"/>
          <w:szCs w:val="20"/>
          <w:lang w:val="it-IT"/>
        </w:rPr>
        <w:t xml:space="preserve">(il 75,5%) e i 55-64enni (il 74,1%) e il 30,9% dei </w:t>
      </w:r>
      <w:r>
        <w:rPr>
          <w:rFonts w:hint="default"/>
          <w:b/>
          <w:bCs w:val="0"/>
          <w:color w:val="7F7F7F" w:themeColor="background1" w:themeShade="80"/>
          <w:sz w:val="20"/>
          <w:szCs w:val="20"/>
          <w:lang w:val="it-IT"/>
        </w:rPr>
        <w:t>over 64enni</w:t>
      </w:r>
      <w:r>
        <w:rPr>
          <w:rFonts w:hint="default"/>
          <w:color w:val="7F7F7F" w:themeColor="background1" w:themeShade="80"/>
          <w:sz w:val="20"/>
          <w:szCs w:val="20"/>
          <w:lang w:val="it-IT"/>
        </w:rPr>
        <w:t xml:space="preserve">. </w:t>
      </w:r>
    </w:p>
    <w:p>
      <w:pPr>
        <w:spacing w:line="240" w:lineRule="auto"/>
        <w:jc w:val="center"/>
        <w:rPr>
          <w:rFonts w:hint="default"/>
          <w:color w:val="7F7F7F" w:themeColor="background1" w:themeShade="80"/>
          <w:sz w:val="20"/>
          <w:szCs w:val="20"/>
          <w:lang w:val="it-IT"/>
        </w:rPr>
      </w:pPr>
      <w:r>
        <w:rPr>
          <w:rFonts w:hint="default"/>
          <w:color w:val="7F7F7F" w:themeColor="background1" w:themeShade="80"/>
          <w:sz w:val="20"/>
          <w:szCs w:val="20"/>
          <w:lang w:val="it-IT"/>
        </w:rPr>
        <w:drawing>
          <wp:inline distT="0" distB="0" distL="114300" distR="114300">
            <wp:extent cx="4321810" cy="3060065"/>
            <wp:effectExtent l="0" t="0" r="6350" b="3175"/>
            <wp:docPr id="5" name="Picture 5" descr="TotalDigitalAudience_popolazione_febbraio2020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otalDigitalAudience_popolazione_febbraio2020_NEW"/>
                    <pic:cNvPicPr>
                      <a:picLocks noChangeAspect="1"/>
                    </pic:cNvPicPr>
                  </pic:nvPicPr>
                  <pic:blipFill>
                    <a:blip r:embed="rId10"/>
                    <a:stretch>
                      <a:fillRect/>
                    </a:stretch>
                  </pic:blipFill>
                  <pic:spPr>
                    <a:xfrm>
                      <a:off x="0" y="0"/>
                      <a:ext cx="4321810" cy="3060065"/>
                    </a:xfrm>
                    <a:prstGeom prst="rect">
                      <a:avLst/>
                    </a:prstGeom>
                  </pic:spPr>
                </pic:pic>
              </a:graphicData>
            </a:graphic>
          </wp:inline>
        </w:drawing>
      </w:r>
    </w:p>
    <w:p>
      <w:pPr>
        <w:spacing w:line="240" w:lineRule="auto"/>
        <w:rPr>
          <w:rFonts w:hint="default"/>
          <w:color w:val="7F7F7F" w:themeColor="background1" w:themeShade="80"/>
          <w:sz w:val="20"/>
          <w:szCs w:val="20"/>
          <w:lang w:val="it-IT"/>
        </w:rPr>
      </w:pPr>
      <w:r>
        <w:rPr>
          <w:rFonts w:hint="default"/>
          <w:b w:val="0"/>
          <w:bCs/>
          <w:color w:val="7F7F7F" w:themeColor="background1" w:themeShade="80"/>
          <w:sz w:val="20"/>
          <w:szCs w:val="20"/>
          <w:lang w:val="it-IT"/>
        </w:rPr>
        <w:t xml:space="preserve">La navigazione online è effettuata principalmente </w:t>
      </w:r>
      <w:r>
        <w:rPr>
          <w:rFonts w:hint="default"/>
          <w:b/>
          <w:bCs w:val="0"/>
          <w:color w:val="7F7F7F" w:themeColor="background1" w:themeShade="80"/>
          <w:sz w:val="20"/>
          <w:szCs w:val="20"/>
          <w:lang w:val="it-IT"/>
        </w:rPr>
        <w:t>da Smartphone</w:t>
      </w:r>
      <w:r>
        <w:rPr>
          <w:rFonts w:hint="default"/>
          <w:b w:val="0"/>
          <w:bCs/>
          <w:color w:val="7F7F7F" w:themeColor="background1" w:themeShade="80"/>
          <w:sz w:val="20"/>
          <w:szCs w:val="20"/>
          <w:lang w:val="it-IT"/>
        </w:rPr>
        <w:t xml:space="preserve">, con il 67,6% della popolazione maggiorenne (34,2 milioni) online tramite questi device e una </w:t>
      </w:r>
      <w:r>
        <w:rPr>
          <w:rFonts w:hint="default"/>
          <w:b/>
          <w:bCs w:val="0"/>
          <w:color w:val="7F7F7F" w:themeColor="background1" w:themeShade="80"/>
          <w:sz w:val="20"/>
          <w:szCs w:val="20"/>
          <w:lang w:val="it-IT"/>
        </w:rPr>
        <w:t>maggiore penetrazione tra le fasce d’età intermedie di 25-54 anni</w:t>
      </w:r>
      <w:r>
        <w:rPr>
          <w:rFonts w:hint="default"/>
          <w:b w:val="0"/>
          <w:bCs/>
          <w:color w:val="7F7F7F" w:themeColor="background1" w:themeShade="80"/>
          <w:sz w:val="20"/>
          <w:szCs w:val="20"/>
          <w:lang w:val="it-IT"/>
        </w:rPr>
        <w:t xml:space="preserve"> che, di riflesso, ritroviamo tra le più coinvolte in generale sui device rilevati, come rappresentato nel grafico precedente. Per quanto riguarda la </w:t>
      </w:r>
      <w:r>
        <w:rPr>
          <w:rFonts w:hint="default"/>
          <w:b/>
          <w:bCs w:val="0"/>
          <w:color w:val="7F7F7F" w:themeColor="background1" w:themeShade="80"/>
          <w:sz w:val="20"/>
          <w:szCs w:val="20"/>
          <w:lang w:val="it-IT"/>
        </w:rPr>
        <w:t>fruizione di internet da Smartphone</w:t>
      </w:r>
      <w:r>
        <w:rPr>
          <w:rFonts w:hint="default"/>
          <w:b w:val="0"/>
          <w:bCs/>
          <w:color w:val="7F7F7F" w:themeColor="background1" w:themeShade="80"/>
          <w:sz w:val="20"/>
          <w:szCs w:val="20"/>
          <w:lang w:val="it-IT"/>
        </w:rPr>
        <w:t xml:space="preserve">, nel giorno medio di questo mese di rilevazione troviamo il 66,4% degli </w:t>
      </w:r>
      <w:r>
        <w:rPr>
          <w:rFonts w:hint="default"/>
          <w:b/>
          <w:bCs w:val="0"/>
          <w:color w:val="7F7F7F" w:themeColor="background1" w:themeShade="80"/>
          <w:sz w:val="20"/>
          <w:szCs w:val="20"/>
          <w:lang w:val="it-IT"/>
        </w:rPr>
        <w:t xml:space="preserve">uomini maggiorenni </w:t>
      </w:r>
      <w:r>
        <w:rPr>
          <w:rFonts w:hint="default"/>
          <w:b w:val="0"/>
          <w:bCs/>
          <w:color w:val="7F7F7F" w:themeColor="background1" w:themeShade="80"/>
          <w:sz w:val="20"/>
          <w:szCs w:val="20"/>
          <w:lang w:val="it-IT"/>
        </w:rPr>
        <w:t xml:space="preserve">(15 milioni) e il 68,9% delle </w:t>
      </w:r>
      <w:r>
        <w:rPr>
          <w:rFonts w:hint="default"/>
          <w:b/>
          <w:bCs w:val="0"/>
          <w:color w:val="7F7F7F" w:themeColor="background1" w:themeShade="80"/>
          <w:sz w:val="20"/>
          <w:szCs w:val="20"/>
          <w:lang w:val="it-IT"/>
        </w:rPr>
        <w:t xml:space="preserve">donne maggiorenni </w:t>
      </w:r>
      <w:r>
        <w:rPr>
          <w:rFonts w:hint="default"/>
          <w:b w:val="0"/>
          <w:bCs/>
          <w:color w:val="7F7F7F" w:themeColor="background1" w:themeShade="80"/>
          <w:sz w:val="20"/>
          <w:szCs w:val="20"/>
          <w:lang w:val="it-IT"/>
        </w:rPr>
        <w:t>(15,3 milioni) e, più in dettaglio, il 68% dei 18-24enni (quasi 3 milioni), il 76,5% dei 25-34enni (5 milioni), il 75,5% dei 35-44enni (6.5 milioni), il 74,4% dei 45-54enni (7,3 milioni), il 65,5% dei 55-64enni (5,5 milioni) e il 42,7% degli over 64 anni (3 milioni).</w:t>
      </w:r>
    </w:p>
    <w:p>
      <w:pPr>
        <w:spacing w:line="240" w:lineRule="auto"/>
        <w:jc w:val="center"/>
        <w:rPr>
          <w:rFonts w:hint="default"/>
          <w:color w:val="7F7F7F" w:themeColor="background1" w:themeShade="80"/>
          <w:sz w:val="20"/>
          <w:szCs w:val="20"/>
          <w:lang w:val="it-IT"/>
        </w:rPr>
      </w:pPr>
      <w:r>
        <w:rPr>
          <w:rFonts w:hint="default"/>
          <w:color w:val="7F7F7F" w:themeColor="background1" w:themeShade="80"/>
          <w:sz w:val="20"/>
          <w:szCs w:val="20"/>
          <w:lang w:val="it-IT"/>
        </w:rPr>
        <w:drawing>
          <wp:inline distT="0" distB="0" distL="114300" distR="114300">
            <wp:extent cx="3948430" cy="3239770"/>
            <wp:effectExtent l="0" t="0" r="13970" b="6350"/>
            <wp:docPr id="6" name="Picture 6" descr="TotalDigitalAudience_popolazione-SMARTPHONE_febbraio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otalDigitalAudience_popolazione-SMARTPHONE_febbraio2020"/>
                    <pic:cNvPicPr>
                      <a:picLocks noChangeAspect="1"/>
                    </pic:cNvPicPr>
                  </pic:nvPicPr>
                  <pic:blipFill>
                    <a:blip r:embed="rId11"/>
                    <a:stretch>
                      <a:fillRect/>
                    </a:stretch>
                  </pic:blipFill>
                  <pic:spPr>
                    <a:xfrm>
                      <a:off x="0" y="0"/>
                      <a:ext cx="3948430" cy="3239770"/>
                    </a:xfrm>
                    <a:prstGeom prst="rect">
                      <a:avLst/>
                    </a:prstGeom>
                  </pic:spPr>
                </pic:pic>
              </a:graphicData>
            </a:graphic>
          </wp:inline>
        </w:drawing>
      </w:r>
    </w:p>
    <w:p>
      <w:pPr>
        <w:spacing w:line="240" w:lineRule="auto"/>
        <w:jc w:val="left"/>
        <w:rPr>
          <w:color w:val="7F7F7F" w:themeColor="background1" w:themeShade="80"/>
          <w:sz w:val="20"/>
          <w:szCs w:val="20"/>
        </w:rPr>
      </w:pPr>
      <w:r>
        <w:rPr>
          <w:rFonts w:hint="default"/>
          <w:color w:val="7F7F7F" w:themeColor="background1" w:themeShade="80"/>
          <w:sz w:val="20"/>
          <w:szCs w:val="20"/>
          <w:lang w:val="it-IT"/>
        </w:rPr>
        <w:t>Erano online nel giorno medio il 61,6% della popolazione del</w:t>
      </w:r>
      <w:r>
        <w:rPr>
          <w:color w:val="7F7F7F" w:themeColor="background1" w:themeShade="80"/>
          <w:sz w:val="20"/>
          <w:szCs w:val="20"/>
        </w:rPr>
        <w:t xml:space="preserve"> </w:t>
      </w:r>
      <w:r>
        <w:rPr>
          <w:b/>
          <w:bCs w:val="0"/>
          <w:color w:val="7F7F7F" w:themeColor="background1" w:themeShade="80"/>
          <w:sz w:val="20"/>
          <w:szCs w:val="20"/>
        </w:rPr>
        <w:t>Nord Ovest</w:t>
      </w:r>
      <w:r>
        <w:rPr>
          <w:color w:val="7F7F7F" w:themeColor="background1" w:themeShade="80"/>
          <w:sz w:val="20"/>
          <w:szCs w:val="20"/>
        </w:rPr>
        <w:t xml:space="preserve"> (9,</w:t>
      </w:r>
      <w:r>
        <w:rPr>
          <w:rFonts w:hint="default"/>
          <w:color w:val="7F7F7F" w:themeColor="background1" w:themeShade="80"/>
          <w:sz w:val="20"/>
          <w:szCs w:val="20"/>
          <w:lang w:val="it-IT"/>
        </w:rPr>
        <w:t>8</w:t>
      </w:r>
      <w:r>
        <w:rPr>
          <w:color w:val="7F7F7F" w:themeColor="background1" w:themeShade="80"/>
          <w:sz w:val="20"/>
          <w:szCs w:val="20"/>
        </w:rPr>
        <w:t xml:space="preserve"> milioni), il 56,</w:t>
      </w:r>
      <w:r>
        <w:rPr>
          <w:rFonts w:hint="default"/>
          <w:color w:val="7F7F7F" w:themeColor="background1" w:themeShade="80"/>
          <w:sz w:val="20"/>
          <w:szCs w:val="20"/>
          <w:lang w:val="it-IT"/>
        </w:rPr>
        <w:t>8</w:t>
      </w:r>
      <w:r>
        <w:rPr>
          <w:color w:val="7F7F7F" w:themeColor="background1" w:themeShade="80"/>
          <w:sz w:val="20"/>
          <w:szCs w:val="20"/>
        </w:rPr>
        <w:t xml:space="preserve">%del </w:t>
      </w:r>
      <w:r>
        <w:rPr>
          <w:b/>
          <w:bCs w:val="0"/>
          <w:color w:val="7F7F7F" w:themeColor="background1" w:themeShade="80"/>
          <w:sz w:val="20"/>
          <w:szCs w:val="20"/>
        </w:rPr>
        <w:t>Nord Est</w:t>
      </w:r>
      <w:r>
        <w:rPr>
          <w:color w:val="7F7F7F" w:themeColor="background1" w:themeShade="80"/>
          <w:sz w:val="20"/>
          <w:szCs w:val="20"/>
        </w:rPr>
        <w:t xml:space="preserve"> (6,</w:t>
      </w:r>
      <w:r>
        <w:rPr>
          <w:rFonts w:hint="default"/>
          <w:color w:val="7F7F7F" w:themeColor="background1" w:themeShade="80"/>
          <w:sz w:val="20"/>
          <w:szCs w:val="20"/>
          <w:lang w:val="it-IT"/>
        </w:rPr>
        <w:t>1</w:t>
      </w:r>
      <w:r>
        <w:rPr>
          <w:color w:val="7F7F7F" w:themeColor="background1" w:themeShade="80"/>
          <w:sz w:val="20"/>
          <w:szCs w:val="20"/>
        </w:rPr>
        <w:t xml:space="preserve"> milioni), il 5</w:t>
      </w:r>
      <w:r>
        <w:rPr>
          <w:rFonts w:hint="default"/>
          <w:color w:val="7F7F7F" w:themeColor="background1" w:themeShade="80"/>
          <w:sz w:val="20"/>
          <w:szCs w:val="20"/>
          <w:lang w:val="it-IT"/>
        </w:rPr>
        <w:t>9,1</w:t>
      </w:r>
      <w:r>
        <w:rPr>
          <w:color w:val="7F7F7F" w:themeColor="background1" w:themeShade="80"/>
          <w:sz w:val="20"/>
          <w:szCs w:val="20"/>
        </w:rPr>
        <w:t>% d</w:t>
      </w:r>
      <w:r>
        <w:rPr>
          <w:rFonts w:hint="default"/>
          <w:color w:val="7F7F7F" w:themeColor="background1" w:themeShade="80"/>
          <w:sz w:val="20"/>
          <w:szCs w:val="20"/>
          <w:lang w:val="it-IT"/>
        </w:rPr>
        <w:t>ell’area</w:t>
      </w:r>
      <w:r>
        <w:rPr>
          <w:color w:val="7F7F7F" w:themeColor="background1" w:themeShade="80"/>
          <w:sz w:val="20"/>
          <w:szCs w:val="20"/>
        </w:rPr>
        <w:t xml:space="preserve"> </w:t>
      </w:r>
      <w:r>
        <w:rPr>
          <w:b/>
          <w:bCs w:val="0"/>
          <w:color w:val="7F7F7F" w:themeColor="background1" w:themeShade="80"/>
          <w:sz w:val="20"/>
          <w:szCs w:val="20"/>
        </w:rPr>
        <w:t>Centro</w:t>
      </w:r>
      <w:r>
        <w:rPr>
          <w:color w:val="7F7F7F" w:themeColor="background1" w:themeShade="80"/>
          <w:sz w:val="20"/>
          <w:szCs w:val="20"/>
        </w:rPr>
        <w:t xml:space="preserve"> (6,</w:t>
      </w:r>
      <w:r>
        <w:rPr>
          <w:rFonts w:hint="default"/>
          <w:color w:val="7F7F7F" w:themeColor="background1" w:themeShade="80"/>
          <w:sz w:val="20"/>
          <w:szCs w:val="20"/>
          <w:lang w:val="it-IT"/>
        </w:rPr>
        <w:t>8</w:t>
      </w:r>
      <w:r>
        <w:rPr>
          <w:color w:val="7F7F7F" w:themeColor="background1" w:themeShade="80"/>
          <w:sz w:val="20"/>
          <w:szCs w:val="20"/>
        </w:rPr>
        <w:t xml:space="preserve"> milioni) e il 5</w:t>
      </w:r>
      <w:r>
        <w:rPr>
          <w:rFonts w:hint="default"/>
          <w:color w:val="7F7F7F" w:themeColor="background1" w:themeShade="80"/>
          <w:sz w:val="20"/>
          <w:szCs w:val="20"/>
          <w:lang w:val="it-IT"/>
        </w:rPr>
        <w:t>6,9</w:t>
      </w:r>
      <w:r>
        <w:rPr>
          <w:color w:val="7F7F7F" w:themeColor="background1" w:themeShade="80"/>
          <w:sz w:val="20"/>
          <w:szCs w:val="20"/>
        </w:rPr>
        <w:t xml:space="preserve">% dell’area </w:t>
      </w:r>
      <w:r>
        <w:rPr>
          <w:b/>
          <w:bCs w:val="0"/>
          <w:color w:val="7F7F7F" w:themeColor="background1" w:themeShade="80"/>
          <w:sz w:val="20"/>
          <w:szCs w:val="20"/>
        </w:rPr>
        <w:t>Sud e Isole</w:t>
      </w:r>
      <w:r>
        <w:rPr>
          <w:color w:val="7F7F7F" w:themeColor="background1" w:themeShade="80"/>
          <w:sz w:val="20"/>
          <w:szCs w:val="20"/>
        </w:rPr>
        <w:t xml:space="preserve"> (1</w:t>
      </w:r>
      <w:r>
        <w:rPr>
          <w:rFonts w:hint="default"/>
          <w:color w:val="7F7F7F" w:themeColor="background1" w:themeShade="80"/>
          <w:sz w:val="20"/>
          <w:szCs w:val="20"/>
          <w:lang w:val="it-IT"/>
        </w:rPr>
        <w:t>2,2</w:t>
      </w:r>
      <w:r>
        <w:rPr>
          <w:color w:val="7F7F7F" w:themeColor="background1" w:themeShade="80"/>
          <w:sz w:val="20"/>
          <w:szCs w:val="20"/>
        </w:rPr>
        <w:t xml:space="preserve"> milioni).</w:t>
      </w:r>
    </w:p>
    <w:p>
      <w:pPr>
        <w:spacing w:line="240" w:lineRule="auto"/>
        <w:jc w:val="center"/>
        <w:rPr>
          <w:rFonts w:hint="default"/>
          <w:color w:val="7F7F7F" w:themeColor="background1" w:themeShade="80"/>
          <w:sz w:val="20"/>
          <w:szCs w:val="20"/>
          <w:lang w:val="it-IT"/>
        </w:rPr>
      </w:pPr>
      <w:r>
        <w:rPr>
          <w:rFonts w:hint="default"/>
          <w:color w:val="7F7F7F" w:themeColor="background1" w:themeShade="80"/>
          <w:sz w:val="20"/>
          <w:szCs w:val="20"/>
          <w:lang w:val="it-IT"/>
        </w:rPr>
        <w:drawing>
          <wp:inline distT="0" distB="0" distL="114300" distR="114300">
            <wp:extent cx="3283585" cy="2592070"/>
            <wp:effectExtent l="0" t="0" r="8255" b="13970"/>
            <wp:docPr id="7" name="Picture 7" descr="TotalDigitalAudience_AREA-GEO_febbraio2020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otalDigitalAudience_AREA-GEO_febbraio2020_NEW"/>
                    <pic:cNvPicPr>
                      <a:picLocks noChangeAspect="1"/>
                    </pic:cNvPicPr>
                  </pic:nvPicPr>
                  <pic:blipFill>
                    <a:blip r:embed="rId12"/>
                    <a:stretch>
                      <a:fillRect/>
                    </a:stretch>
                  </pic:blipFill>
                  <pic:spPr>
                    <a:xfrm>
                      <a:off x="0" y="0"/>
                      <a:ext cx="3283585" cy="2592070"/>
                    </a:xfrm>
                    <a:prstGeom prst="rect">
                      <a:avLst/>
                    </a:prstGeom>
                  </pic:spPr>
                </pic:pic>
              </a:graphicData>
            </a:graphic>
          </wp:inline>
        </w:drawing>
      </w:r>
    </w:p>
    <w:p>
      <w:pPr>
        <w:spacing w:line="240" w:lineRule="auto"/>
        <w:jc w:val="left"/>
        <w:rPr>
          <w:rFonts w:hint="default"/>
          <w:color w:val="7F7F7F" w:themeColor="background1" w:themeShade="80"/>
          <w:sz w:val="20"/>
          <w:szCs w:val="20"/>
          <w:lang w:val="it-IT"/>
        </w:rPr>
      </w:pPr>
      <w:r>
        <w:rPr>
          <w:rFonts w:hint="default"/>
          <w:color w:val="7F7F7F" w:themeColor="background1" w:themeShade="80"/>
          <w:sz w:val="20"/>
          <w:szCs w:val="20"/>
          <w:lang w:val="it-IT"/>
        </w:rPr>
        <w:t xml:space="preserve">Per quanto riguarda i dati sulle </w:t>
      </w:r>
      <w:r>
        <w:rPr>
          <w:rFonts w:hint="default"/>
          <w:b/>
          <w:bCs w:val="0"/>
          <w:color w:val="7F7F7F" w:themeColor="background1" w:themeShade="80"/>
          <w:sz w:val="20"/>
          <w:szCs w:val="20"/>
          <w:lang w:val="it-IT"/>
        </w:rPr>
        <w:t>sotto-categorie di siti più visitati nel mese di febbraio</w:t>
      </w:r>
      <w:r>
        <w:rPr>
          <w:rFonts w:hint="default"/>
          <w:b w:val="0"/>
          <w:bCs/>
          <w:color w:val="7F7F7F" w:themeColor="background1" w:themeShade="80"/>
          <w:sz w:val="20"/>
          <w:szCs w:val="20"/>
          <w:lang w:val="it-IT"/>
        </w:rPr>
        <w:t xml:space="preserve">, non si riscontrano particolari variazioni rispetto ai mesi precedenti. Infatti, i dati a totale mezzo per questo mese con due giorni in meno rispetto a gennaio non vengono ancora condizionati dall’emergenza Covid-19, mentre effetti parziali si iniziano ad intravedere su specifici contenuti, ad esempio le News online. In questo mese tra le categorie di siti e servizi più visitati: i </w:t>
      </w:r>
      <w:r>
        <w:rPr>
          <w:rFonts w:hint="default"/>
          <w:b/>
          <w:bCs w:val="0"/>
          <w:color w:val="7F7F7F" w:themeColor="background1" w:themeShade="80"/>
          <w:sz w:val="20"/>
          <w:szCs w:val="20"/>
          <w:lang w:val="it-IT"/>
        </w:rPr>
        <w:t>motori di ricerca</w:t>
      </w:r>
      <w:r>
        <w:rPr>
          <w:rFonts w:hint="default"/>
          <w:color w:val="7F7F7F" w:themeColor="background1" w:themeShade="80"/>
          <w:sz w:val="20"/>
          <w:szCs w:val="20"/>
          <w:lang w:val="it-IT"/>
        </w:rPr>
        <w:t xml:space="preserve"> - sottocategoria Search - raggiungono il 95,3% degli utenti online (41,3 milioni di utenti), i contenuti della sottocategoria </w:t>
      </w:r>
      <w:r>
        <w:rPr>
          <w:rFonts w:hint="default"/>
          <w:b/>
          <w:bCs w:val="0"/>
          <w:color w:val="7F7F7F" w:themeColor="background1" w:themeShade="80"/>
          <w:sz w:val="20"/>
          <w:szCs w:val="20"/>
          <w:lang w:val="it-IT"/>
        </w:rPr>
        <w:t>Video/Movies</w:t>
      </w:r>
      <w:r>
        <w:rPr>
          <w:rFonts w:hint="default"/>
          <w:color w:val="7F7F7F" w:themeColor="background1" w:themeShade="80"/>
          <w:sz w:val="20"/>
          <w:szCs w:val="20"/>
          <w:lang w:val="it-IT"/>
        </w:rPr>
        <w:t xml:space="preserve"> sono consultati dall’89,6% degli utenti online (38,9 milioni di utenti), i </w:t>
      </w:r>
      <w:r>
        <w:rPr>
          <w:rFonts w:hint="default"/>
          <w:b/>
          <w:bCs w:val="0"/>
          <w:color w:val="7F7F7F" w:themeColor="background1" w:themeShade="80"/>
          <w:sz w:val="20"/>
          <w:szCs w:val="20"/>
          <w:lang w:val="it-IT"/>
        </w:rPr>
        <w:t>Social Network</w:t>
      </w:r>
      <w:r>
        <w:rPr>
          <w:rFonts w:hint="default"/>
          <w:color w:val="7F7F7F" w:themeColor="background1" w:themeShade="80"/>
          <w:sz w:val="20"/>
          <w:szCs w:val="20"/>
          <w:lang w:val="it-IT"/>
        </w:rPr>
        <w:t xml:space="preserve"> - Member Communities - dall’89,5% (38,8 milioni di utenti), i siti dedicati ai </w:t>
      </w:r>
      <w:r>
        <w:rPr>
          <w:rFonts w:hint="default"/>
          <w:b/>
          <w:bCs w:val="0"/>
          <w:color w:val="7F7F7F" w:themeColor="background1" w:themeShade="80"/>
          <w:sz w:val="20"/>
          <w:szCs w:val="20"/>
          <w:lang w:val="it-IT"/>
        </w:rPr>
        <w:t>servizi e tool online</w:t>
      </w:r>
      <w:r>
        <w:rPr>
          <w:rFonts w:hint="default"/>
          <w:color w:val="7F7F7F" w:themeColor="background1" w:themeShade="80"/>
          <w:sz w:val="20"/>
          <w:szCs w:val="20"/>
          <w:lang w:val="it-IT"/>
        </w:rPr>
        <w:t xml:space="preserve"> - Internet Tools /Web Services - dall’88,9% (38,5 milioni di utenti, i</w:t>
      </w:r>
      <w:r>
        <w:rPr>
          <w:rFonts w:hint="default"/>
          <w:b/>
          <w:bCs w:val="0"/>
          <w:color w:val="7F7F7F" w:themeColor="background1" w:themeShade="80"/>
          <w:sz w:val="20"/>
          <w:szCs w:val="20"/>
          <w:lang w:val="it-IT"/>
        </w:rPr>
        <w:t xml:space="preserve"> siti e i portali generalisti </w:t>
      </w:r>
      <w:r>
        <w:rPr>
          <w:rFonts w:hint="default"/>
          <w:color w:val="7F7F7F" w:themeColor="background1" w:themeShade="80"/>
          <w:sz w:val="20"/>
          <w:szCs w:val="20"/>
          <w:lang w:val="it-IT"/>
        </w:rPr>
        <w:t xml:space="preserve">-General Interest Portals &amp; Computer - dall’88,8% (38,5 milioni), le </w:t>
      </w:r>
      <w:r>
        <w:rPr>
          <w:rFonts w:hint="default"/>
          <w:b/>
          <w:bCs w:val="0"/>
          <w:color w:val="7F7F7F" w:themeColor="background1" w:themeShade="80"/>
          <w:sz w:val="20"/>
          <w:szCs w:val="20"/>
          <w:lang w:val="it-IT"/>
        </w:rPr>
        <w:t>news online</w:t>
      </w:r>
      <w:r>
        <w:rPr>
          <w:rFonts w:hint="default"/>
          <w:color w:val="7F7F7F" w:themeColor="background1" w:themeShade="80"/>
          <w:sz w:val="20"/>
          <w:szCs w:val="20"/>
          <w:lang w:val="it-IT"/>
        </w:rPr>
        <w:t xml:space="preserve"> - Current Event &amp; Global News -  dall’88,1% degli utenti online (38,2 milioni).</w:t>
      </w:r>
    </w:p>
    <w:p>
      <w:pPr>
        <w:spacing w:line="240" w:lineRule="auto"/>
        <w:jc w:val="center"/>
        <w:rPr>
          <w:rFonts w:hint="default"/>
          <w:color w:val="7F7F7F" w:themeColor="background1" w:themeShade="80"/>
          <w:sz w:val="21"/>
          <w:szCs w:val="21"/>
          <w:lang w:val="it-IT"/>
        </w:rPr>
      </w:pPr>
      <w:r>
        <w:rPr>
          <w:rFonts w:hint="default"/>
          <w:color w:val="7F7F7F" w:themeColor="background1" w:themeShade="80"/>
          <w:sz w:val="21"/>
          <w:szCs w:val="21"/>
          <w:lang w:val="it-IT"/>
        </w:rPr>
        <w:drawing>
          <wp:inline distT="0" distB="0" distL="114300" distR="114300">
            <wp:extent cx="5609590" cy="4067810"/>
            <wp:effectExtent l="0" t="0" r="13970" b="1270"/>
            <wp:docPr id="8" name="Picture 8" descr="TotalDigitalAudience_categorie_febbraio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otalDigitalAudience_categorie_febbraio2020"/>
                    <pic:cNvPicPr>
                      <a:picLocks noChangeAspect="1"/>
                    </pic:cNvPicPr>
                  </pic:nvPicPr>
                  <pic:blipFill>
                    <a:blip r:embed="rId13"/>
                    <a:stretch>
                      <a:fillRect/>
                    </a:stretch>
                  </pic:blipFill>
                  <pic:spPr>
                    <a:xfrm>
                      <a:off x="0" y="0"/>
                      <a:ext cx="5609590" cy="4067810"/>
                    </a:xfrm>
                    <a:prstGeom prst="rect">
                      <a:avLst/>
                    </a:prstGeom>
                  </pic:spPr>
                </pic:pic>
              </a:graphicData>
            </a:graphic>
          </wp:inline>
        </w:drawing>
      </w:r>
    </w:p>
    <w:p>
      <w:pPr>
        <w:autoSpaceDE/>
        <w:autoSpaceDN/>
        <w:adjustRightInd/>
        <w:spacing w:line="240" w:lineRule="auto"/>
        <w:ind w:right="424"/>
        <w:rPr>
          <w:color w:val="BFBFBF" w:themeColor="background1" w:themeShade="BF"/>
          <w:sz w:val="21"/>
          <w:szCs w:val="21"/>
        </w:rPr>
      </w:pPr>
      <w:r>
        <w:rPr>
          <w:color w:val="BFBFBF" w:themeColor="background1" w:themeShade="BF"/>
          <w:sz w:val="21"/>
          <w:szCs w:val="21"/>
        </w:rPr>
        <w:t>______________________________________________</w:t>
      </w:r>
    </w:p>
    <w:p>
      <w:pPr>
        <w:pStyle w:val="41"/>
        <w:spacing w:line="240" w:lineRule="auto"/>
        <w:ind w:right="424"/>
        <w:rPr>
          <w:b/>
          <w:bCs w:val="0"/>
          <w:color w:val="7F7F7F" w:themeColor="background1" w:themeShade="80"/>
          <w:sz w:val="19"/>
          <w:szCs w:val="19"/>
        </w:rPr>
      </w:pPr>
      <w:r>
        <w:rPr>
          <w:b/>
          <w:bCs w:val="0"/>
          <w:color w:val="7F7F7F" w:themeColor="background1" w:themeShade="80"/>
          <w:sz w:val="19"/>
          <w:szCs w:val="19"/>
        </w:rPr>
        <w:t>*Definizione di utenti unici.</w:t>
      </w:r>
      <w:r>
        <w:t xml:space="preserve"> </w:t>
      </w:r>
    </w:p>
    <w:p>
      <w:pPr>
        <w:pStyle w:val="41"/>
        <w:spacing w:line="240" w:lineRule="auto"/>
        <w:ind w:right="424"/>
        <w:rPr>
          <w:color w:val="7F7F7F" w:themeColor="background1" w:themeShade="80"/>
          <w:sz w:val="19"/>
          <w:szCs w:val="19"/>
        </w:rPr>
      </w:pPr>
      <w:r>
        <w:rPr>
          <w:color w:val="7F7F7F" w:themeColor="background1" w:themeShade="80"/>
          <w:sz w:val="19"/>
          <w:szCs w:val="19"/>
        </w:rPr>
        <w:t>Il numero di singole persone, deduplicate, che si sono collegate, in un determinato arco temporale, ad un sito e/o elementi di esso effettuando una o più visite.</w:t>
      </w:r>
      <w:r>
        <w:rPr>
          <w:color w:val="7F7F7F" w:themeColor="background1" w:themeShade="80"/>
          <w:sz w:val="19"/>
          <w:szCs w:val="19"/>
        </w:rPr>
        <w:br w:type="textWrapping"/>
      </w:r>
      <w:r>
        <w:rPr>
          <w:color w:val="7F7F7F" w:themeColor="background1" w:themeShade="80"/>
          <w:sz w:val="19"/>
          <w:szCs w:val="19"/>
        </w:rPr>
        <w:t>Differiscono dai browser e visitatori unici in quanto rappresentano persone fisiche.</w:t>
      </w:r>
      <w:r>
        <w:rPr>
          <w:color w:val="7F7F7F" w:themeColor="background1" w:themeShade="80"/>
          <w:sz w:val="19"/>
          <w:szCs w:val="19"/>
        </w:rPr>
        <w:br w:type="textWrapping"/>
      </w:r>
      <w:r>
        <w:rPr>
          <w:color w:val="7F7F7F" w:themeColor="background1" w:themeShade="80"/>
          <w:sz w:val="19"/>
          <w:szCs w:val="19"/>
        </w:rPr>
        <w:t>Degli utenti unici è analizzabile anche la sovrapposizione su di diversi siti, valutando quanto pubblico hanno in comune (sovrapposizione) e quanto ne hanno complessivamente al netto delle duplicazioni (unduplicated audience).</w:t>
      </w:r>
    </w:p>
    <w:p>
      <w:pPr>
        <w:pStyle w:val="41"/>
        <w:spacing w:line="240" w:lineRule="auto"/>
        <w:ind w:right="424"/>
        <w:rPr>
          <w:color w:val="7F7F7F" w:themeColor="background1" w:themeShade="80"/>
          <w:sz w:val="19"/>
          <w:szCs w:val="19"/>
        </w:rPr>
      </w:pPr>
      <w:r>
        <w:rPr>
          <w:b/>
          <w:bCs w:val="0"/>
          <w:color w:val="7F7F7F" w:themeColor="background1" w:themeShade="80"/>
          <w:sz w:val="19"/>
          <w:szCs w:val="19"/>
        </w:rPr>
        <w:t>**</w:t>
      </w:r>
      <w:r>
        <w:rPr>
          <w:color w:val="7F7F7F" w:themeColor="background1" w:themeShade="80"/>
          <w:sz w:val="19"/>
          <w:szCs w:val="19"/>
        </w:rPr>
        <w:t xml:space="preserve">Rispetto al dato dell’audience online nel mese, che ci dà un’idea della copertura del mezzo nel periodo di rilevazione, </w:t>
      </w:r>
      <w:r>
        <w:rPr>
          <w:b/>
          <w:bCs w:val="0"/>
          <w:color w:val="7F7F7F" w:themeColor="background1" w:themeShade="80"/>
          <w:sz w:val="19"/>
          <w:szCs w:val="19"/>
        </w:rPr>
        <w:t>l’osservazione del dato dell’audience online nel giorno medio</w:t>
      </w:r>
      <w:r>
        <w:rPr>
          <w:color w:val="7F7F7F" w:themeColor="background1" w:themeShade="80"/>
          <w:sz w:val="19"/>
          <w:szCs w:val="19"/>
        </w:rPr>
        <w:t xml:space="preserve"> è importante poiché fornisce, tra le varie informazioni, indicazioni sulla frequenza di utilizzo del mezzo.</w:t>
      </w:r>
    </w:p>
    <w:p>
      <w:pPr>
        <w:pStyle w:val="41"/>
        <w:spacing w:line="240" w:lineRule="auto"/>
        <w:ind w:right="424"/>
        <w:rPr>
          <w:b/>
          <w:bCs w:val="0"/>
          <w:color w:val="7F7F7F" w:themeColor="background1" w:themeShade="80"/>
          <w:sz w:val="19"/>
          <w:szCs w:val="19"/>
        </w:rPr>
      </w:pPr>
      <w:r>
        <w:rPr>
          <w:b/>
          <w:bCs w:val="0"/>
          <w:color w:val="7F7F7F" w:themeColor="background1" w:themeShade="80"/>
          <w:sz w:val="19"/>
          <w:szCs w:val="19"/>
        </w:rPr>
        <w:t>Cosa si intende per giorno medio</w:t>
      </w:r>
    </w:p>
    <w:p>
      <w:pPr>
        <w:pStyle w:val="41"/>
        <w:spacing w:line="240" w:lineRule="auto"/>
        <w:ind w:right="424"/>
        <w:rPr>
          <w:color w:val="7F7F7F" w:themeColor="background1" w:themeShade="80"/>
          <w:sz w:val="19"/>
          <w:szCs w:val="19"/>
        </w:rPr>
      </w:pPr>
      <w:r>
        <w:rPr>
          <w:color w:val="7F7F7F" w:themeColor="background1" w:themeShade="80"/>
          <w:sz w:val="19"/>
          <w:szCs w:val="19"/>
        </w:rPr>
        <w:t>Il giorno medio indica, per il mese di riferimento, il numero medio di utenti unici giornalieri, che nel giorno hanno effettuato almeno un accesso a internet.</w:t>
      </w:r>
      <w:r>
        <w:rPr>
          <w:color w:val="7F7F7F" w:themeColor="background1" w:themeShade="80"/>
          <w:sz w:val="19"/>
          <w:szCs w:val="19"/>
        </w:rPr>
        <w:br w:type="textWrapping"/>
      </w:r>
      <w:r>
        <w:rPr>
          <w:b/>
          <w:bCs w:val="0"/>
          <w:color w:val="7F7F7F" w:themeColor="background1" w:themeShade="80"/>
          <w:sz w:val="19"/>
          <w:szCs w:val="19"/>
        </w:rPr>
        <w:t>Come si calcola il giorno medio?</w:t>
      </w:r>
      <w:r>
        <w:rPr>
          <w:color w:val="7F7F7F" w:themeColor="background1" w:themeShade="80"/>
          <w:sz w:val="19"/>
          <w:szCs w:val="19"/>
        </w:rPr>
        <w:br w:type="textWrapping"/>
      </w:r>
      <w:r>
        <w:rPr>
          <w:color w:val="7F7F7F" w:themeColor="background1" w:themeShade="80"/>
          <w:sz w:val="19"/>
          <w:szCs w:val="19"/>
        </w:rPr>
        <w:t>La somma degli utenti unici di ciascun giorno del mese osservato / numero dei giorni del mese = il numero medio di utenti unici giornalieri del mese di osservazione.</w:t>
      </w:r>
    </w:p>
    <w:p>
      <w:pPr>
        <w:pStyle w:val="41"/>
        <w:spacing w:line="240" w:lineRule="auto"/>
        <w:ind w:right="424"/>
        <w:rPr>
          <w:color w:val="7F7F7F" w:themeColor="background1" w:themeShade="80"/>
          <w:sz w:val="19"/>
          <w:szCs w:val="19"/>
        </w:rPr>
      </w:pPr>
      <w:r>
        <w:rPr>
          <w:color w:val="7F7F7F" w:themeColor="background1" w:themeShade="80"/>
          <w:sz w:val="19"/>
          <w:szCs w:val="19"/>
        </w:rPr>
        <w:t>L’osservazione nel giorno medio fornisce, ad esempio, indicazioni sulla frequenza di utilizzo.</w:t>
      </w:r>
    </w:p>
    <w:p>
      <w:pPr>
        <w:pStyle w:val="41"/>
        <w:spacing w:line="240" w:lineRule="auto"/>
        <w:ind w:right="424"/>
        <w:rPr>
          <w:b/>
          <w:color w:val="7F7F7F" w:themeColor="background1" w:themeShade="80"/>
          <w:sz w:val="19"/>
          <w:szCs w:val="19"/>
        </w:rPr>
      </w:pPr>
      <w:r>
        <w:rPr>
          <w:b/>
          <w:color w:val="7F7F7F" w:themeColor="background1" w:themeShade="80"/>
          <w:sz w:val="19"/>
          <w:szCs w:val="19"/>
          <w:vertAlign w:val="superscript"/>
        </w:rPr>
        <w:t>(1)</w:t>
      </w:r>
      <w:r>
        <w:rPr>
          <w:b/>
          <w:color w:val="7F7F7F" w:themeColor="background1" w:themeShade="80"/>
          <w:sz w:val="19"/>
          <w:szCs w:val="19"/>
        </w:rPr>
        <w:t>La metodologia alla base del nuovo sistema Audiweb 2.0</w:t>
      </w:r>
    </w:p>
    <w:p>
      <w:pPr>
        <w:pStyle w:val="41"/>
        <w:spacing w:line="240" w:lineRule="auto"/>
        <w:ind w:right="424"/>
        <w:rPr>
          <w:color w:val="7F7F7F" w:themeColor="background1" w:themeShade="80"/>
          <w:sz w:val="19"/>
          <w:szCs w:val="19"/>
        </w:rPr>
      </w:pPr>
      <w:r>
        <w:rPr>
          <w:color w:val="7F7F7F" w:themeColor="background1" w:themeShade="80"/>
          <w:sz w:val="19"/>
          <w:szCs w:val="19"/>
        </w:rPr>
        <w:t xml:space="preserve">Il nuovo sistema di rilevazione, Audiweb 2.0, realizzato in collaborazione con Nielsen, è basato su </w:t>
      </w:r>
      <w:r>
        <w:rPr>
          <w:b/>
          <w:color w:val="7F7F7F" w:themeColor="background1" w:themeShade="80"/>
          <w:sz w:val="19"/>
          <w:szCs w:val="19"/>
        </w:rPr>
        <w:t>quattro fonti di dati</w:t>
      </w:r>
      <w:r>
        <w:rPr>
          <w:color w:val="7F7F7F" w:themeColor="background1" w:themeShade="80"/>
          <w:sz w:val="19"/>
          <w:szCs w:val="19"/>
        </w:rPr>
        <w:t xml:space="preserve">: la </w:t>
      </w:r>
      <w:r>
        <w:rPr>
          <w:b/>
          <w:color w:val="7F7F7F" w:themeColor="background1" w:themeShade="80"/>
          <w:sz w:val="19"/>
          <w:szCs w:val="19"/>
        </w:rPr>
        <w:t>fonte “censuaria”,</w:t>
      </w:r>
      <w:r>
        <w:rPr>
          <w:color w:val="7F7F7F" w:themeColor="background1" w:themeShade="80"/>
          <w:sz w:val="19"/>
          <w:szCs w:val="19"/>
        </w:rPr>
        <w:t xml:space="preserve"> basata sull’instrumentazione di un </w:t>
      </w:r>
      <w:r>
        <w:rPr>
          <w:b/>
          <w:color w:val="7F7F7F" w:themeColor="background1" w:themeShade="80"/>
          <w:sz w:val="19"/>
          <w:szCs w:val="19"/>
        </w:rPr>
        <w:t>TAG/SDK</w:t>
      </w:r>
      <w:r>
        <w:rPr>
          <w:color w:val="7F7F7F" w:themeColor="background1" w:themeShade="80"/>
          <w:sz w:val="19"/>
          <w:szCs w:val="19"/>
        </w:rPr>
        <w:t xml:space="preserve"> (Software Development Kit di Nielsen) che consente la raccolta di dati relativi alla fruizione di tutti i contenuti online da differenti device e piattaforme e che, con le informazioni provenienti dal big data provider, è alla base della rilevazione Audiweb Daily / Weekly; </w:t>
      </w:r>
      <w:r>
        <w:rPr>
          <w:b/>
          <w:color w:val="7F7F7F" w:themeColor="background1" w:themeShade="80"/>
          <w:sz w:val="19"/>
          <w:szCs w:val="19"/>
        </w:rPr>
        <w:t>i Big Data</w:t>
      </w:r>
      <w:r>
        <w:rPr>
          <w:color w:val="7F7F7F" w:themeColor="background1" w:themeShade="80"/>
          <w:sz w:val="19"/>
          <w:szCs w:val="19"/>
        </w:rPr>
        <w:t xml:space="preserve">, le cui informazioni, validate dal Panel, contribuiscono all’attribuzione di età e genere all’audience e alla deduplica delle audience tra device. </w:t>
      </w:r>
    </w:p>
    <w:p>
      <w:pPr>
        <w:pStyle w:val="41"/>
        <w:spacing w:line="240" w:lineRule="auto"/>
        <w:ind w:right="424"/>
        <w:rPr>
          <w:color w:val="7F7F7F" w:themeColor="background1" w:themeShade="80"/>
          <w:sz w:val="19"/>
          <w:szCs w:val="19"/>
        </w:rPr>
      </w:pPr>
      <w:r>
        <w:rPr>
          <w:color w:val="7F7F7F" w:themeColor="background1" w:themeShade="80"/>
          <w:sz w:val="19"/>
          <w:szCs w:val="19"/>
        </w:rPr>
        <w:t xml:space="preserve">A queste due fonti di rilevazione, si aggiunge la </w:t>
      </w:r>
      <w:r>
        <w:rPr>
          <w:b/>
          <w:color w:val="7F7F7F" w:themeColor="background1" w:themeShade="80"/>
          <w:sz w:val="19"/>
          <w:szCs w:val="19"/>
        </w:rPr>
        <w:t>rilevazione Audiweb Panel</w:t>
      </w:r>
      <w:r>
        <w:rPr>
          <w:color w:val="7F7F7F" w:themeColor="background1" w:themeShade="80"/>
          <w:sz w:val="19"/>
          <w:szCs w:val="19"/>
        </w:rPr>
        <w:t xml:space="preserve">. Alla base della produzione dell’Audiweb Database Respondent Level, la rilevazione Audiweb Panel è la misurazione che avviene attraverso un </w:t>
      </w:r>
      <w:r>
        <w:rPr>
          <w:b/>
          <w:color w:val="7F7F7F" w:themeColor="background1" w:themeShade="80"/>
          <w:sz w:val="19"/>
          <w:szCs w:val="19"/>
        </w:rPr>
        <w:t>campione statisticamente rappresentativo della popolazione italiana</w:t>
      </w:r>
      <w:r>
        <w:rPr>
          <w:color w:val="7F7F7F" w:themeColor="background1" w:themeShade="80"/>
          <w:sz w:val="19"/>
          <w:szCs w:val="19"/>
        </w:rPr>
        <w:t xml:space="preserve">, che ha installato un software meter nel proprio computer, smartphone e/o tablet e fornisce informazioni oggettive e dettagliate sulla fruizione dell’online, oltre a dati esclusivi sul profilo socio-demo degli utilizzatori della Rete. Le informazioni provenienti dalla rilevazione Panel vengono poi espanse all’intero universo della popolazione connessa grazie alle informazioni derivanti dalla </w:t>
      </w:r>
      <w:r>
        <w:rPr>
          <w:b/>
          <w:color w:val="7F7F7F" w:themeColor="background1" w:themeShade="80"/>
          <w:sz w:val="19"/>
          <w:szCs w:val="19"/>
        </w:rPr>
        <w:t>nuova Ricerca di base congiunta con Auditel</w:t>
      </w:r>
      <w:r>
        <w:rPr>
          <w:color w:val="7F7F7F" w:themeColor="background1" w:themeShade="80"/>
          <w:sz w:val="19"/>
          <w:szCs w:val="19"/>
        </w:rPr>
        <w:t xml:space="preserve">. </w:t>
      </w:r>
    </w:p>
    <w:p>
      <w:pPr>
        <w:pStyle w:val="41"/>
        <w:spacing w:line="240" w:lineRule="auto"/>
        <w:ind w:right="424"/>
        <w:rPr>
          <w:color w:val="7F7F7F" w:themeColor="background1" w:themeShade="80"/>
          <w:sz w:val="19"/>
          <w:szCs w:val="19"/>
        </w:rPr>
      </w:pPr>
      <w:r>
        <w:rPr>
          <w:color w:val="7F7F7F" w:themeColor="background1" w:themeShade="80"/>
          <w:sz w:val="19"/>
          <w:szCs w:val="19"/>
        </w:rPr>
        <w:t xml:space="preserve">Il prodotto finale e più completo della fusione di tutte le fonti di dati del sistema è rappresentato dal </w:t>
      </w:r>
      <w:r>
        <w:rPr>
          <w:b/>
          <w:color w:val="7F7F7F" w:themeColor="background1" w:themeShade="80"/>
          <w:sz w:val="19"/>
          <w:szCs w:val="19"/>
        </w:rPr>
        <w:t>nastro di pianificazione, Audiweb Database</w:t>
      </w:r>
      <w:r>
        <w:rPr>
          <w:color w:val="7F7F7F" w:themeColor="background1" w:themeShade="80"/>
          <w:sz w:val="19"/>
          <w:szCs w:val="19"/>
        </w:rPr>
        <w:t>, che offre le informazioni sull’audience di tutta l’offerta online e</w:t>
      </w:r>
      <w:r>
        <w:rPr>
          <w:b/>
          <w:color w:val="7F7F7F" w:themeColor="background1" w:themeShade="80"/>
          <w:sz w:val="19"/>
          <w:szCs w:val="19"/>
        </w:rPr>
        <w:t xml:space="preserve"> </w:t>
      </w:r>
      <w:r>
        <w:rPr>
          <w:color w:val="7F7F7F" w:themeColor="background1" w:themeShade="80"/>
          <w:sz w:val="19"/>
          <w:szCs w:val="19"/>
        </w:rPr>
        <w:t xml:space="preserve">i </w:t>
      </w:r>
      <w:r>
        <w:rPr>
          <w:b/>
          <w:color w:val="7F7F7F" w:themeColor="background1" w:themeShade="80"/>
          <w:sz w:val="19"/>
          <w:szCs w:val="19"/>
        </w:rPr>
        <w:t>dati elementari di navigazione degli editori iscritti al servizio, con i profili socio-demografici degli utenti (= “Respondent Level”</w:t>
      </w:r>
      <w:r>
        <w:rPr>
          <w:color w:val="7F7F7F" w:themeColor="background1" w:themeShade="80"/>
          <w:sz w:val="19"/>
          <w:szCs w:val="19"/>
        </w:rPr>
        <w:t xml:space="preserve">) - non solo per genere ed età, come per i dati “Daily” e Weekly”, ma offrendo anche le informazioni relative al livello di istruzione, alla condizione professionale, al tipo di occupazione, il numero dei componenti in famiglia, il reddito famigliare, l’area geografica, la regione di provenienza e, novità importante, la / il responsabile di acquisto -, arrivando a una rappresentazione dei comportamenti di fruizione per </w:t>
      </w:r>
      <w:r>
        <w:rPr>
          <w:b/>
          <w:color w:val="7F7F7F" w:themeColor="background1" w:themeShade="80"/>
          <w:sz w:val="19"/>
          <w:szCs w:val="19"/>
        </w:rPr>
        <w:t>fascia oraria giornaliera di 3 ore</w:t>
      </w:r>
      <w:r>
        <w:rPr>
          <w:color w:val="7F7F7F" w:themeColor="background1" w:themeShade="80"/>
          <w:sz w:val="19"/>
          <w:szCs w:val="19"/>
        </w:rPr>
        <w:t xml:space="preserve">. </w:t>
      </w:r>
    </w:p>
    <w:p>
      <w:pPr>
        <w:pStyle w:val="41"/>
        <w:spacing w:line="240" w:lineRule="auto"/>
        <w:ind w:right="424"/>
        <w:rPr>
          <w:color w:val="7F7F7F" w:themeColor="background1" w:themeShade="80"/>
          <w:sz w:val="19"/>
          <w:szCs w:val="19"/>
        </w:rPr>
      </w:pPr>
      <w:r>
        <w:rPr>
          <w:color w:val="7F7F7F" w:themeColor="background1" w:themeShade="80"/>
          <w:sz w:val="19"/>
          <w:szCs w:val="19"/>
        </w:rPr>
        <w:t xml:space="preserve">Tutte le informazioni sul nuovo sistema Audiweb 2.0 e sui dati disponibili sono consultabili sul </w:t>
      </w:r>
      <w:r>
        <w:rPr>
          <w:b/>
          <w:color w:val="7F7F7F" w:themeColor="background1" w:themeShade="80"/>
          <w:sz w:val="19"/>
          <w:szCs w:val="19"/>
        </w:rPr>
        <w:t xml:space="preserve">sito </w:t>
      </w:r>
      <w:r>
        <w:fldChar w:fldCharType="begin"/>
      </w:r>
      <w:r>
        <w:instrText xml:space="preserve"> HYPERLINK "http://www.audiweb.it" </w:instrText>
      </w:r>
      <w:r>
        <w:fldChar w:fldCharType="separate"/>
      </w:r>
      <w:r>
        <w:rPr>
          <w:rStyle w:val="25"/>
          <w:rFonts w:cs="Arial"/>
          <w:b/>
          <w:sz w:val="19"/>
          <w:szCs w:val="19"/>
        </w:rPr>
        <w:t>www.audiweb.it</w:t>
      </w:r>
      <w:r>
        <w:rPr>
          <w:rStyle w:val="25"/>
          <w:rFonts w:cs="Arial"/>
          <w:b/>
          <w:sz w:val="19"/>
          <w:szCs w:val="19"/>
        </w:rPr>
        <w:fldChar w:fldCharType="end"/>
      </w:r>
      <w:r>
        <w:rPr>
          <w:color w:val="7F7F7F" w:themeColor="background1" w:themeShade="80"/>
          <w:sz w:val="19"/>
          <w:szCs w:val="19"/>
        </w:rPr>
        <w:t xml:space="preserve"> e nel documento completo delle </w:t>
      </w:r>
      <w:r>
        <w:rPr>
          <w:b/>
          <w:color w:val="7F7F7F" w:themeColor="background1" w:themeShade="80"/>
          <w:sz w:val="19"/>
          <w:szCs w:val="19"/>
        </w:rPr>
        <w:t>Note Informative</w:t>
      </w:r>
      <w:r>
        <w:rPr>
          <w:color w:val="7F7F7F" w:themeColor="background1" w:themeShade="80"/>
          <w:sz w:val="19"/>
          <w:szCs w:val="19"/>
        </w:rPr>
        <w:t xml:space="preserve"> </w:t>
      </w:r>
      <w:r>
        <w:rPr>
          <w:b/>
          <w:color w:val="7F7F7F" w:themeColor="background1" w:themeShade="80"/>
          <w:sz w:val="19"/>
          <w:szCs w:val="19"/>
        </w:rPr>
        <w:t>consegnate ad AGCOM e pubblicate sul sito</w:t>
      </w:r>
      <w:r>
        <w:rPr>
          <w:color w:val="7F7F7F" w:themeColor="background1" w:themeShade="80"/>
          <w:sz w:val="19"/>
          <w:szCs w:val="19"/>
        </w:rPr>
        <w:t>.</w:t>
      </w:r>
    </w:p>
    <w:p>
      <w:pPr>
        <w:pStyle w:val="59"/>
        <w:spacing w:line="240" w:lineRule="auto"/>
        <w:ind w:right="424"/>
        <w:rPr>
          <w:sz w:val="19"/>
          <w:szCs w:val="19"/>
        </w:rPr>
      </w:pPr>
      <w:r>
        <w:rPr>
          <w:sz w:val="19"/>
          <w:szCs w:val="19"/>
        </w:rPr>
        <w:t>Audiweb</w:t>
      </w:r>
    </w:p>
    <w:p>
      <w:pPr>
        <w:spacing w:line="240" w:lineRule="auto"/>
        <w:ind w:right="424"/>
        <w:rPr>
          <w:color w:val="7F7F7F" w:themeColor="background1" w:themeShade="80"/>
          <w:sz w:val="19"/>
          <w:szCs w:val="19"/>
        </w:rPr>
      </w:pPr>
      <w:r>
        <w:rPr>
          <w:color w:val="7F7F7F" w:themeColor="background1" w:themeShade="80"/>
          <w:sz w:val="19"/>
          <w:szCs w:val="19"/>
        </w:rPr>
        <w:t>Audiweb è il soggetto realizzatore e distributore dei dati sulla audience online. Il suo obiettivo primario è fornire informazioni oggettive e imparziali al mercato, di carattere quantitativo e qualitativo, sulla fruizione del mezzo Internet e sui sistemi online utilizzando opportuni strumenti di rilevazione.</w:t>
      </w:r>
    </w:p>
    <w:p>
      <w:pPr>
        <w:spacing w:line="240" w:lineRule="auto"/>
        <w:ind w:right="424"/>
        <w:rPr>
          <w:color w:val="7F7F7F" w:themeColor="background1" w:themeShade="80"/>
          <w:sz w:val="19"/>
          <w:szCs w:val="19"/>
        </w:rPr>
      </w:pPr>
      <w:r>
        <w:rPr>
          <w:color w:val="7F7F7F" w:themeColor="background1" w:themeShade="80"/>
          <w:sz w:val="19"/>
          <w:szCs w:val="19"/>
        </w:rPr>
        <w:t>Audiweb è un Joint Industry Committee </w:t>
      </w:r>
      <w:r>
        <w:rPr>
          <w:b/>
          <w:color w:val="7F7F7F" w:themeColor="background1" w:themeShade="80"/>
          <w:sz w:val="19"/>
          <w:szCs w:val="19"/>
        </w:rPr>
        <w:t>intitolato a Enrico Gasperini che ha rifondato e guidato la società dal 2007 fino alla sua scomparsa.</w:t>
      </w:r>
    </w:p>
    <w:p>
      <w:pPr>
        <w:spacing w:line="240" w:lineRule="auto"/>
        <w:ind w:right="424"/>
        <w:rPr>
          <w:color w:val="7F7F7F" w:themeColor="background1" w:themeShade="80"/>
          <w:sz w:val="19"/>
          <w:szCs w:val="19"/>
        </w:rPr>
      </w:pPr>
      <w:r>
        <w:rPr>
          <w:color w:val="7F7F7F" w:themeColor="background1" w:themeShade="80"/>
          <w:sz w:val="19"/>
          <w:szCs w:val="19"/>
        </w:rPr>
        <w:t>Il JIC è composto da tutti gli operatori del mercato: Fedoweb, associazione degli editori online; UPA Utenti Pubblicità Associati, che rappresenta le aziende nazionali e multinazionali che investono in pubblicità; e Assap Servizi, l’azienda di servizi di UNA, associazione delle agenzie e centri media operanti in Italia.</w:t>
      </w:r>
    </w:p>
    <w:p>
      <w:pPr>
        <w:spacing w:line="240" w:lineRule="auto"/>
        <w:ind w:right="424"/>
        <w:rPr>
          <w:i/>
          <w:iCs/>
          <w:color w:val="7F7F7F" w:themeColor="background1" w:themeShade="80"/>
          <w:sz w:val="19"/>
          <w:szCs w:val="19"/>
        </w:rPr>
      </w:pPr>
      <w:r>
        <w:rPr>
          <w:i/>
          <w:iCs/>
          <w:color w:val="7F7F7F" w:themeColor="background1" w:themeShade="80"/>
          <w:sz w:val="19"/>
          <w:szCs w:val="19"/>
        </w:rPr>
        <w:t>Questi i riferimenti riservati alla stampa:</w:t>
      </w:r>
    </w:p>
    <w:p>
      <w:pPr>
        <w:spacing w:before="100" w:beforeAutospacing="1" w:after="100" w:afterAutospacing="1" w:line="240" w:lineRule="auto"/>
        <w:ind w:right="424"/>
        <w:rPr>
          <w:sz w:val="20"/>
          <w:szCs w:val="20"/>
        </w:rPr>
      </w:pPr>
      <w:r>
        <w:rPr>
          <w:b/>
          <w:bCs w:val="0"/>
          <w:sz w:val="20"/>
          <w:szCs w:val="20"/>
        </w:rPr>
        <w:t>Maria Giovanna Migliaro: Mob. 389 9744207</w:t>
      </w:r>
      <w:r>
        <w:rPr>
          <w:sz w:val="20"/>
          <w:szCs w:val="20"/>
        </w:rPr>
        <w:t xml:space="preserve"> – </w:t>
      </w:r>
      <w:r>
        <w:fldChar w:fldCharType="begin"/>
      </w:r>
      <w:r>
        <w:instrText xml:space="preserve"> HYPERLINK "mailto:mariagiovanna.migliaro@gmail.com" \t "_blank" </w:instrText>
      </w:r>
      <w:r>
        <w:fldChar w:fldCharType="separate"/>
      </w:r>
      <w:r>
        <w:rPr>
          <w:rStyle w:val="25"/>
          <w:sz w:val="20"/>
          <w:szCs w:val="20"/>
        </w:rPr>
        <w:t>mariagiovanna.migliaro@gmail.com</w:t>
      </w:r>
      <w:r>
        <w:rPr>
          <w:rStyle w:val="25"/>
          <w:sz w:val="20"/>
          <w:szCs w:val="20"/>
        </w:rPr>
        <w:fldChar w:fldCharType="end"/>
      </w:r>
    </w:p>
    <w:p>
      <w:pPr>
        <w:autoSpaceDE/>
        <w:autoSpaceDN/>
        <w:adjustRightInd/>
        <w:spacing w:line="240" w:lineRule="auto"/>
        <w:ind w:right="424"/>
        <w:rPr>
          <w:b/>
          <w:color w:val="7F7F7F" w:themeColor="background1" w:themeShade="80"/>
          <w:sz w:val="21"/>
          <w:szCs w:val="21"/>
        </w:rPr>
      </w:pPr>
    </w:p>
    <w:p>
      <w:pPr>
        <w:autoSpaceDE/>
        <w:autoSpaceDN/>
        <w:adjustRightInd/>
        <w:spacing w:line="240" w:lineRule="auto"/>
        <w:ind w:right="424"/>
        <w:rPr>
          <w:b/>
          <w:color w:val="7F7F7F" w:themeColor="background1" w:themeShade="80"/>
          <w:sz w:val="21"/>
          <w:szCs w:val="21"/>
        </w:rPr>
      </w:pPr>
    </w:p>
    <w:p>
      <w:pPr>
        <w:spacing w:line="240" w:lineRule="auto"/>
        <w:ind w:right="424"/>
      </w:pPr>
    </w:p>
    <w:sectPr>
      <w:headerReference r:id="rId5" w:type="first"/>
      <w:footerReference r:id="rId7" w:type="first"/>
      <w:headerReference r:id="rId3" w:type="default"/>
      <w:footerReference r:id="rId6" w:type="default"/>
      <w:headerReference r:id="rId4" w:type="even"/>
      <w:pgSz w:w="11906" w:h="16838"/>
      <w:pgMar w:top="1665" w:right="1134" w:bottom="1701" w:left="1134" w:header="1247" w:footer="283"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tarSymbol">
    <w:altName w:val="MS Gothic"/>
    <w:panose1 w:val="00000000000000000000"/>
    <w:charset w:val="8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page">
                <wp:posOffset>525780</wp:posOffset>
              </wp:positionH>
              <wp:positionV relativeFrom="paragraph">
                <wp:posOffset>-113030</wp:posOffset>
              </wp:positionV>
              <wp:extent cx="6728460" cy="701040"/>
              <wp:effectExtent l="0" t="0" r="0" b="0"/>
              <wp:wrapNone/>
              <wp:docPr id="2"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728604" cy="701040"/>
                      </a:xfrm>
                      <a:prstGeom prst="rect">
                        <a:avLst/>
                      </a:prstGeom>
                      <a:noFill/>
                      <a:ln>
                        <a:noFill/>
                      </a:ln>
                    </wps:spPr>
                    <wps:txbx>
                      <w:txbxContent>
                        <w:p>
                          <w:pPr>
                            <w:rPr>
                              <w:b/>
                              <w:sz w:val="18"/>
                              <w:szCs w:val="18"/>
                            </w:rPr>
                          </w:pPr>
                        </w:p>
                        <w:p>
                          <w:pPr>
                            <w:rPr>
                              <w:b/>
                              <w:sz w:val="18"/>
                              <w:szCs w:val="18"/>
                            </w:rPr>
                          </w:pPr>
                          <w:r>
                            <w:rPr>
                              <w:b/>
                              <w:sz w:val="18"/>
                              <w:szCs w:val="18"/>
                              <w:lang w:val="pt-BR"/>
                            </w:rPr>
                            <w:t xml:space="preserve">Audiweb srl  |  </w:t>
                          </w:r>
                          <w:r>
                            <w:rPr>
                              <w:sz w:val="18"/>
                              <w:szCs w:val="18"/>
                              <w:lang w:val="pt-BR"/>
                            </w:rPr>
                            <w:t xml:space="preserve">Via Larga 13, 20122 Milano  |  Tel. </w:t>
                          </w:r>
                          <w:r>
                            <w:rPr>
                              <w:sz w:val="18"/>
                              <w:szCs w:val="18"/>
                            </w:rPr>
                            <w:t>+39. 02.58315141  |  Fax +39. 02.58318705</w:t>
                          </w:r>
                          <w:r>
                            <w:rPr>
                              <w:b/>
                              <w:sz w:val="18"/>
                              <w:szCs w:val="18"/>
                            </w:rPr>
                            <w:t xml:space="preserve">  |  </w:t>
                          </w:r>
                          <w:r>
                            <w:rPr>
                              <w:sz w:val="18"/>
                              <w:szCs w:val="18"/>
                            </w:rPr>
                            <w:t xml:space="preserve">E-mail: </w:t>
                          </w:r>
                          <w:r>
                            <w:fldChar w:fldCharType="begin"/>
                          </w:r>
                          <w:r>
                            <w:instrText xml:space="preserve"> HYPERLINK "mailto:audiweb@audiweb.it" </w:instrText>
                          </w:r>
                          <w:r>
                            <w:fldChar w:fldCharType="separate"/>
                          </w:r>
                          <w:r>
                            <w:rPr>
                              <w:rStyle w:val="25"/>
                              <w:rFonts w:cs="Arial"/>
                              <w:color w:val="5A5A5A"/>
                              <w:sz w:val="18"/>
                              <w:szCs w:val="18"/>
                              <w:u w:val="none"/>
                            </w:rPr>
                            <w:t>audiweb@audiweb.it</w:t>
                          </w:r>
                          <w:r>
                            <w:rPr>
                              <w:rStyle w:val="25"/>
                              <w:rFonts w:cs="Arial"/>
                              <w:color w:val="5A5A5A"/>
                              <w:sz w:val="18"/>
                              <w:szCs w:val="18"/>
                              <w:u w:val="none"/>
                            </w:rPr>
                            <w:fldChar w:fldCharType="end"/>
                          </w:r>
                          <w:r>
                            <w:rPr>
                              <w:sz w:val="18"/>
                              <w:szCs w:val="18"/>
                            </w:rPr>
                            <w:t xml:space="preserve">  </w:t>
                          </w:r>
                        </w:p>
                      </w:txbxContent>
                    </wps:txbx>
                    <wps:bodyPr rot="0" vert="horz" wrap="square" anchor="t" anchorCtr="0" upright="1">
                      <a:spAutoFit/>
                    </wps:bodyPr>
                  </wps:wsp>
                </a:graphicData>
              </a:graphic>
            </wp:anchor>
          </w:drawing>
        </mc:Choice>
        <mc:Fallback>
          <w:pict>
            <v:shape id="Text Box 32" o:spid="_x0000_s1026" o:spt="202" type="#_x0000_t202" style="position:absolute;left:0pt;margin-left:41.4pt;margin-top:-8.9pt;height:55.2pt;width:529.8pt;mso-position-horizontal-relative:page;z-index:251660288;mso-width-relative:page;mso-height-relative:page;" filled="f" stroked="f" coordsize="21600,21600" o:gfxdata="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0ga++2AAAAAoBAAAPAAAAAAAAAAEAIAAA&#10;ACIAAABkcnMvZG93bnJldi54bWxQSwECFAAUAAAACACHTuJAoCfHrtMBAACTAwAADgAAAAAAAAAB&#10;ACAAAAAnAQAAZHJzL2Uyb0RvYy54bWxQSwUGAAAAAAYABgBZAQAAbAUAAAAA&#10;">
              <v:fill on="f" focussize="0,0"/>
              <v:stroke on="f"/>
              <v:imagedata o:title=""/>
              <o:lock v:ext="edit" aspectratio="f"/>
              <v:textbox style="mso-fit-shape-to-text:t;">
                <w:txbxContent>
                  <w:p>
                    <w:pPr>
                      <w:rPr>
                        <w:b/>
                        <w:sz w:val="18"/>
                        <w:szCs w:val="18"/>
                      </w:rPr>
                    </w:pPr>
                  </w:p>
                  <w:p>
                    <w:pPr>
                      <w:rPr>
                        <w:b/>
                        <w:sz w:val="18"/>
                        <w:szCs w:val="18"/>
                      </w:rPr>
                    </w:pPr>
                    <w:r>
                      <w:rPr>
                        <w:b/>
                        <w:sz w:val="18"/>
                        <w:szCs w:val="18"/>
                        <w:lang w:val="pt-BR"/>
                      </w:rPr>
                      <w:t xml:space="preserve">Audiweb srl  |  </w:t>
                    </w:r>
                    <w:r>
                      <w:rPr>
                        <w:sz w:val="18"/>
                        <w:szCs w:val="18"/>
                        <w:lang w:val="pt-BR"/>
                      </w:rPr>
                      <w:t xml:space="preserve">Via Larga 13, 20122 Milano  |  Tel. </w:t>
                    </w:r>
                    <w:r>
                      <w:rPr>
                        <w:sz w:val="18"/>
                        <w:szCs w:val="18"/>
                      </w:rPr>
                      <w:t>+39. 02.58315141  |  Fax +39. 02.58318705</w:t>
                    </w:r>
                    <w:r>
                      <w:rPr>
                        <w:b/>
                        <w:sz w:val="18"/>
                        <w:szCs w:val="18"/>
                      </w:rPr>
                      <w:t xml:space="preserve">  |  </w:t>
                    </w:r>
                    <w:r>
                      <w:rPr>
                        <w:sz w:val="18"/>
                        <w:szCs w:val="18"/>
                      </w:rPr>
                      <w:t xml:space="preserve">E-mail: </w:t>
                    </w:r>
                    <w:r>
                      <w:fldChar w:fldCharType="begin"/>
                    </w:r>
                    <w:r>
                      <w:instrText xml:space="preserve"> HYPERLINK "mailto:audiweb@audiweb.it" </w:instrText>
                    </w:r>
                    <w:r>
                      <w:fldChar w:fldCharType="separate"/>
                    </w:r>
                    <w:r>
                      <w:rPr>
                        <w:rStyle w:val="25"/>
                        <w:rFonts w:cs="Arial"/>
                        <w:color w:val="5A5A5A"/>
                        <w:sz w:val="18"/>
                        <w:szCs w:val="18"/>
                        <w:u w:val="none"/>
                      </w:rPr>
                      <w:t>audiweb@audiweb.it</w:t>
                    </w:r>
                    <w:r>
                      <w:rPr>
                        <w:rStyle w:val="25"/>
                        <w:rFonts w:cs="Arial"/>
                        <w:color w:val="5A5A5A"/>
                        <w:sz w:val="18"/>
                        <w:szCs w:val="18"/>
                        <w:u w:val="none"/>
                      </w:rPr>
                      <w:fldChar w:fldCharType="end"/>
                    </w:r>
                    <w:r>
                      <w:rPr>
                        <w:sz w:val="18"/>
                        <w:szCs w:val="18"/>
                      </w:rPr>
                      <w:t xml:space="preserve">  </w:t>
                    </w:r>
                  </w:p>
                </w:txbxContent>
              </v:textbox>
            </v:shape>
          </w:pict>
        </mc:Fallback>
      </mc:AlternateConten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8240" behindDoc="0" locked="0" layoutInCell="1" allowOverlap="1">
              <wp:simplePos x="0" y="0"/>
              <wp:positionH relativeFrom="column">
                <wp:posOffset>-497205</wp:posOffset>
              </wp:positionH>
              <wp:positionV relativeFrom="paragraph">
                <wp:posOffset>452755</wp:posOffset>
              </wp:positionV>
              <wp:extent cx="7143115" cy="407035"/>
              <wp:effectExtent l="0" t="0" r="2540" b="2540"/>
              <wp:wrapNone/>
              <wp:docPr id="1" name="Text Box 31"/>
              <wp:cNvGraphicFramePr/>
              <a:graphic xmlns:a="http://schemas.openxmlformats.org/drawingml/2006/main">
                <a:graphicData uri="http://schemas.microsoft.com/office/word/2010/wordprocessingShape">
                  <wps:wsp>
                    <wps:cNvSpPr txBox="1">
                      <a:spLocks noChangeArrowheads="1"/>
                    </wps:cNvSpPr>
                    <wps:spPr bwMode="auto">
                      <a:xfrm>
                        <a:off x="0" y="0"/>
                        <a:ext cx="7143115" cy="407035"/>
                      </a:xfrm>
                      <a:prstGeom prst="rect">
                        <a:avLst/>
                      </a:prstGeom>
                      <a:noFill/>
                      <a:ln>
                        <a:noFill/>
                      </a:ln>
                    </wps:spPr>
                    <wps:txbx>
                      <w:txbxContent>
                        <w:p>
                          <w:pPr>
                            <w:rPr>
                              <w:b/>
                              <w:sz w:val="18"/>
                              <w:szCs w:val="18"/>
                            </w:rPr>
                          </w:pPr>
                        </w:p>
                        <w:p>
                          <w:pPr>
                            <w:rPr>
                              <w:b/>
                              <w:sz w:val="18"/>
                              <w:szCs w:val="18"/>
                            </w:rPr>
                          </w:pPr>
                          <w:r>
                            <w:rPr>
                              <w:b/>
                              <w:sz w:val="18"/>
                              <w:szCs w:val="18"/>
                              <w:lang w:val="pt-BR"/>
                            </w:rPr>
                            <w:t xml:space="preserve">Audiweb srl  |  </w:t>
                          </w:r>
                          <w:r>
                            <w:rPr>
                              <w:sz w:val="18"/>
                              <w:szCs w:val="18"/>
                              <w:lang w:val="pt-BR"/>
                            </w:rPr>
                            <w:t xml:space="preserve">Via Larga 13, 20122 Milano  |  Tel. </w:t>
                          </w:r>
                          <w:r>
                            <w:rPr>
                              <w:sz w:val="18"/>
                              <w:szCs w:val="18"/>
                            </w:rPr>
                            <w:t>+39. 02.58315141  |  Fax +39. 02.58318705</w:t>
                          </w:r>
                          <w:r>
                            <w:rPr>
                              <w:b/>
                              <w:sz w:val="18"/>
                              <w:szCs w:val="18"/>
                            </w:rPr>
                            <w:t xml:space="preserve">  |  </w:t>
                          </w:r>
                          <w:r>
                            <w:rPr>
                              <w:sz w:val="18"/>
                              <w:szCs w:val="18"/>
                            </w:rPr>
                            <w:t xml:space="preserve">E-mail: </w:t>
                          </w:r>
                          <w:r>
                            <w:fldChar w:fldCharType="begin"/>
                          </w:r>
                          <w:r>
                            <w:instrText xml:space="preserve"> HYPERLINK "mailto:audiweb@audiweb.it" </w:instrText>
                          </w:r>
                          <w:r>
                            <w:fldChar w:fldCharType="separate"/>
                          </w:r>
                          <w:r>
                            <w:rPr>
                              <w:rStyle w:val="25"/>
                              <w:rFonts w:cs="Arial"/>
                              <w:color w:val="5A5A5A"/>
                              <w:sz w:val="18"/>
                              <w:szCs w:val="18"/>
                              <w:u w:val="none"/>
                            </w:rPr>
                            <w:t>audiweb@audiweb.it</w:t>
                          </w:r>
                          <w:r>
                            <w:rPr>
                              <w:rStyle w:val="25"/>
                              <w:rFonts w:cs="Arial"/>
                              <w:color w:val="5A5A5A"/>
                              <w:sz w:val="18"/>
                              <w:szCs w:val="18"/>
                              <w:u w:val="none"/>
                            </w:rPr>
                            <w:fldChar w:fldCharType="end"/>
                          </w:r>
                          <w:r>
                            <w:rPr>
                              <w:sz w:val="18"/>
                              <w:szCs w:val="18"/>
                            </w:rPr>
                            <w:t xml:space="preserve">  </w:t>
                          </w:r>
                        </w:p>
                      </w:txbxContent>
                    </wps:txbx>
                    <wps:bodyPr rot="0" vert="horz" wrap="square" anchor="t" anchorCtr="0" upright="1">
                      <a:spAutoFit/>
                    </wps:bodyPr>
                  </wps:wsp>
                </a:graphicData>
              </a:graphic>
            </wp:anchor>
          </w:drawing>
        </mc:Choice>
        <mc:Fallback>
          <w:pict>
            <v:shape id="Text Box 31" o:spid="_x0000_s1026" o:spt="202" type="#_x0000_t202" style="position:absolute;left:0pt;margin-left:-39.15pt;margin-top:35.65pt;height:32.05pt;width:562.45pt;z-index:251658240;mso-width-relative:page;mso-height-relative:page;" filled="f" stroked="f" coordsize="21600,21600" o:gfxdata="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93OrYAAAACwEAAA8AAAAAAAAAAQAgAAAA&#10;IgAAAGRycy9kb3ducmV2LnhtbFBLAQIUABQAAAAIAIdO4kAdmy8L0gEAAJMDAAAOAAAAAAAAAAEA&#10;IAAAACcBAABkcnMvZTJvRG9jLnhtbFBLBQYAAAAABgAGAFkBAABrBQAAAAA=&#10;">
              <v:fill on="f" focussize="0,0"/>
              <v:stroke on="f"/>
              <v:imagedata o:title=""/>
              <o:lock v:ext="edit" aspectratio="f"/>
              <v:textbox style="mso-fit-shape-to-text:t;">
                <w:txbxContent>
                  <w:p>
                    <w:pPr>
                      <w:rPr>
                        <w:b/>
                        <w:sz w:val="18"/>
                        <w:szCs w:val="18"/>
                      </w:rPr>
                    </w:pPr>
                  </w:p>
                  <w:p>
                    <w:pPr>
                      <w:rPr>
                        <w:b/>
                        <w:sz w:val="18"/>
                        <w:szCs w:val="18"/>
                      </w:rPr>
                    </w:pPr>
                    <w:r>
                      <w:rPr>
                        <w:b/>
                        <w:sz w:val="18"/>
                        <w:szCs w:val="18"/>
                        <w:lang w:val="pt-BR"/>
                      </w:rPr>
                      <w:t xml:space="preserve">Audiweb srl  |  </w:t>
                    </w:r>
                    <w:r>
                      <w:rPr>
                        <w:sz w:val="18"/>
                        <w:szCs w:val="18"/>
                        <w:lang w:val="pt-BR"/>
                      </w:rPr>
                      <w:t xml:space="preserve">Via Larga 13, 20122 Milano  |  Tel. </w:t>
                    </w:r>
                    <w:r>
                      <w:rPr>
                        <w:sz w:val="18"/>
                        <w:szCs w:val="18"/>
                      </w:rPr>
                      <w:t>+39. 02.58315141  |  Fax +39. 02.58318705</w:t>
                    </w:r>
                    <w:r>
                      <w:rPr>
                        <w:b/>
                        <w:sz w:val="18"/>
                        <w:szCs w:val="18"/>
                      </w:rPr>
                      <w:t xml:space="preserve">  |  </w:t>
                    </w:r>
                    <w:r>
                      <w:rPr>
                        <w:sz w:val="18"/>
                        <w:szCs w:val="18"/>
                      </w:rPr>
                      <w:t xml:space="preserve">E-mail: </w:t>
                    </w:r>
                    <w:r>
                      <w:fldChar w:fldCharType="begin"/>
                    </w:r>
                    <w:r>
                      <w:instrText xml:space="preserve"> HYPERLINK "mailto:audiweb@audiweb.it" </w:instrText>
                    </w:r>
                    <w:r>
                      <w:fldChar w:fldCharType="separate"/>
                    </w:r>
                    <w:r>
                      <w:rPr>
                        <w:rStyle w:val="25"/>
                        <w:rFonts w:cs="Arial"/>
                        <w:color w:val="5A5A5A"/>
                        <w:sz w:val="18"/>
                        <w:szCs w:val="18"/>
                        <w:u w:val="none"/>
                      </w:rPr>
                      <w:t>audiweb@audiweb.it</w:t>
                    </w:r>
                    <w:r>
                      <w:rPr>
                        <w:rStyle w:val="25"/>
                        <w:rFonts w:cs="Arial"/>
                        <w:color w:val="5A5A5A"/>
                        <w:sz w:val="18"/>
                        <w:szCs w:val="18"/>
                        <w:u w:val="none"/>
                      </w:rPr>
                      <w:fldChar w:fldCharType="end"/>
                    </w:r>
                    <w:r>
                      <w:rPr>
                        <w:sz w:val="18"/>
                        <w:szCs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4384" behindDoc="0" locked="0" layoutInCell="1" allowOverlap="1">
              <wp:simplePos x="0" y="0"/>
              <wp:positionH relativeFrom="margin">
                <wp:posOffset>-99060</wp:posOffset>
              </wp:positionH>
              <wp:positionV relativeFrom="paragraph">
                <wp:posOffset>-510540</wp:posOffset>
              </wp:positionV>
              <wp:extent cx="6219825" cy="647065"/>
              <wp:effectExtent l="0" t="0" r="9525" b="635"/>
              <wp:wrapNone/>
              <wp:docPr id="11"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219645" cy="646981"/>
                      </a:xfrm>
                      <a:prstGeom prst="rect">
                        <a:avLst/>
                      </a:prstGeom>
                      <a:solidFill>
                        <a:srgbClr val="FFFFFF"/>
                      </a:solidFill>
                      <a:ln>
                        <a:noFill/>
                      </a:ln>
                    </wps:spPr>
                    <wps:txbx>
                      <w:txbxContent>
                        <w:p>
                          <w:r>
                            <w:drawing>
                              <wp:inline distT="0" distB="0" distL="0" distR="0">
                                <wp:extent cx="1842770" cy="555625"/>
                                <wp:effectExtent l="0" t="0" r="508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42770" cy="555625"/>
                                        </a:xfrm>
                                        <a:prstGeom prst="rect">
                                          <a:avLst/>
                                        </a:prstGeom>
                                      </pic:spPr>
                                    </pic:pic>
                                  </a:graphicData>
                                </a:graphic>
                              </wp:inline>
                            </w:drawing>
                          </w:r>
                        </w:p>
                      </w:txbxContent>
                    </wps:txbx>
                    <wps:bodyPr rot="0" vert="horz" wrap="square" anchor="t" anchorCtr="0" upright="1"/>
                  </wps:wsp>
                </a:graphicData>
              </a:graphic>
            </wp:anchor>
          </w:drawing>
        </mc:Choice>
        <mc:Fallback>
          <w:pict>
            <v:shape id="Text Box 39" o:spid="_x0000_s1026" o:spt="202" type="#_x0000_t202" style="position:absolute;left:0pt;margin-left:-7.8pt;margin-top:-40.2pt;height:50.95pt;width:489.75pt;mso-position-horizontal-relative:margin;z-index:251664384;mso-width-relative:page;mso-height-relative:page;" fillcolor="#FFFFFF" filled="t" stroked="f" coordsize="21600,21600" o:gfxdata="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dmaU9kAAAAKAQAADwAA&#10;AAAAAAABACAAAAAiAAAAZHJzL2Rvd25yZXYueG1sUEsBAhQAFAAAAAgAh07iQAaxNFzcAQAAowMA&#10;AA4AAAAAAAAAAQAgAAAAKAEAAGRycy9lMm9Eb2MueG1sUEsFBgAAAAAGAAYAWQEAAHYFAAAAAA==&#10;">
              <v:fill on="t" focussize="0,0"/>
              <v:stroke on="f"/>
              <v:imagedata o:title=""/>
              <o:lock v:ext="edit" aspectratio="f"/>
              <v:textbox>
                <w:txbxContent>
                  <w:p>
                    <w:r>
                      <w:drawing>
                        <wp:inline distT="0" distB="0" distL="0" distR="0">
                          <wp:extent cx="1842770" cy="555625"/>
                          <wp:effectExtent l="0" t="0" r="508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42770" cy="555625"/>
                                  </a:xfrm>
                                  <a:prstGeom prst="rect">
                                    <a:avLst/>
                                  </a:prstGeom>
                                </pic:spPr>
                              </pic:pic>
                            </a:graphicData>
                          </a:graphic>
                        </wp:inline>
                      </w:drawing>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WordPictureWatermark1669669373" o:spid="_x0000_s3074"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o:title=""/>
          <o:lock v:ext="edit" aspectratio="t"/>
        </v:shape>
      </w:pic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column">
                <wp:posOffset>-93345</wp:posOffset>
              </wp:positionH>
              <wp:positionV relativeFrom="paragraph">
                <wp:posOffset>-549910</wp:posOffset>
              </wp:positionV>
              <wp:extent cx="3002280" cy="923925"/>
              <wp:effectExtent l="0" t="0" r="0" b="9525"/>
              <wp:wrapNone/>
              <wp:docPr id="9" name="Text Box 34"/>
              <wp:cNvGraphicFramePr/>
              <a:graphic xmlns:a="http://schemas.openxmlformats.org/drawingml/2006/main">
                <a:graphicData uri="http://schemas.microsoft.com/office/word/2010/wordprocessingShape">
                  <wps:wsp>
                    <wps:cNvSpPr txBox="1">
                      <a:spLocks noChangeArrowheads="1"/>
                    </wps:cNvSpPr>
                    <wps:spPr bwMode="auto">
                      <a:xfrm>
                        <a:off x="0" y="0"/>
                        <a:ext cx="3002280" cy="923925"/>
                      </a:xfrm>
                      <a:prstGeom prst="rect">
                        <a:avLst/>
                      </a:prstGeom>
                      <a:noFill/>
                      <a:ln>
                        <a:noFill/>
                      </a:ln>
                    </wps:spPr>
                    <wps:txbx>
                      <w:txbxContent>
                        <w:p>
                          <w:r>
                            <w:drawing>
                              <wp:inline distT="0" distB="0" distL="0" distR="0">
                                <wp:extent cx="2760980" cy="832485"/>
                                <wp:effectExtent l="0" t="0" r="1270" b="571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0980" cy="832485"/>
                                        </a:xfrm>
                                        <a:prstGeom prst="rect">
                                          <a:avLst/>
                                        </a:prstGeom>
                                      </pic:spPr>
                                    </pic:pic>
                                  </a:graphicData>
                                </a:graphic>
                              </wp:inline>
                            </w:drawing>
                          </w:r>
                        </w:p>
                      </w:txbxContent>
                    </wps:txbx>
                    <wps:bodyPr rot="0" vert="horz" wrap="square" anchor="t" anchorCtr="0" upright="1"/>
                  </wps:wsp>
                </a:graphicData>
              </a:graphic>
            </wp:anchor>
          </w:drawing>
        </mc:Choice>
        <mc:Fallback>
          <w:pict>
            <v:shape id="Text Box 34" o:spid="_x0000_s1026" o:spt="202" type="#_x0000_t202" style="position:absolute;left:0pt;margin-left:-7.35pt;margin-top:-43.3pt;height:72.75pt;width:236.4pt;z-index:251662336;mso-width-relative:page;mso-height-relative:page;" filled="f" stroked="f" coordsize="21600,21600" o:gfxdata="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wm6ix2AAAAAoBAAAPAAAAAAAAAAEAIAAAACIAAABkcnMvZG93&#10;bnJldi54bWxQSwECFAAUAAAACACHTuJAsZms3ccBAAB5AwAADgAAAAAAAAABACAAAAAnAQAAZHJz&#10;L2Uyb0RvYy54bWxQSwUGAAAAAAYABgBZAQAAYAUAAAAA&#10;">
              <v:fill on="f" focussize="0,0"/>
              <v:stroke on="f"/>
              <v:imagedata o:title=""/>
              <o:lock v:ext="edit" aspectratio="f"/>
              <v:textbox>
                <w:txbxContent>
                  <w:p>
                    <w:r>
                      <w:drawing>
                        <wp:inline distT="0" distB="0" distL="0" distR="0">
                          <wp:extent cx="2760980" cy="832485"/>
                          <wp:effectExtent l="0" t="0" r="1270" b="571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0980" cy="832485"/>
                                  </a:xfrm>
                                  <a:prstGeom prst="rect">
                                    <a:avLst/>
                                  </a:prstGeom>
                                </pic:spPr>
                              </pic:pic>
                            </a:graphicData>
                          </a:graphic>
                        </wp:inline>
                      </w:drawing>
                    </w:r>
                  </w:p>
                </w:txbxContent>
              </v:textbox>
            </v:shape>
          </w:pict>
        </mc:Fallback>
      </mc:AlternateContent>
    </w:r>
    <w:r>
      <w:pict>
        <v:shape id="WordPictureWatermark1669669372" o:spid="_x0000_s3073" o:spt="75" type="#_x0000_t75" style="position:absolute;left:0pt;margin-left:-58.6pt;margin-top:-114.95pt;height:841.9pt;width:595.2pt;mso-position-horizontal-relative:margin;mso-position-vertical-relative:margin;z-index:-251650048;mso-width-relative:page;mso-height-relative:page;" filled="f" o:preferrelative="t" stroked="f" coordsize="21600,21600" o:allowincell="f">
          <v:path/>
          <v:fill on="f" focussize="0,0"/>
          <v:stroke on="f" joinstyle="miter"/>
          <v:imagedata r:id="rId2" o:title=""/>
          <o:lock v:ext="edit" aspectratio="t"/>
        </v:shape>
      </w:pict>
    </w:r>
  </w:p>
  <w:p>
    <w:pPr>
      <w:pStyle w:val="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283"/>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18"/>
    <w:rsid w:val="00015C81"/>
    <w:rsid w:val="00025CD0"/>
    <w:rsid w:val="000311B3"/>
    <w:rsid w:val="000415DE"/>
    <w:rsid w:val="00057826"/>
    <w:rsid w:val="000578AC"/>
    <w:rsid w:val="00061B23"/>
    <w:rsid w:val="00062A00"/>
    <w:rsid w:val="00070655"/>
    <w:rsid w:val="0008122A"/>
    <w:rsid w:val="0009293A"/>
    <w:rsid w:val="000A57C3"/>
    <w:rsid w:val="00105AF9"/>
    <w:rsid w:val="0010763A"/>
    <w:rsid w:val="00111261"/>
    <w:rsid w:val="00114B60"/>
    <w:rsid w:val="0012092A"/>
    <w:rsid w:val="001524E0"/>
    <w:rsid w:val="00173FEF"/>
    <w:rsid w:val="00174897"/>
    <w:rsid w:val="00184C5E"/>
    <w:rsid w:val="00186655"/>
    <w:rsid w:val="00191170"/>
    <w:rsid w:val="001B5529"/>
    <w:rsid w:val="001B77B8"/>
    <w:rsid w:val="001E2312"/>
    <w:rsid w:val="0021178E"/>
    <w:rsid w:val="00211D94"/>
    <w:rsid w:val="002124C9"/>
    <w:rsid w:val="00213609"/>
    <w:rsid w:val="002150EF"/>
    <w:rsid w:val="00217E85"/>
    <w:rsid w:val="00241AC4"/>
    <w:rsid w:val="0024723C"/>
    <w:rsid w:val="002545F2"/>
    <w:rsid w:val="00261861"/>
    <w:rsid w:val="00266CDB"/>
    <w:rsid w:val="00270B2F"/>
    <w:rsid w:val="002734F8"/>
    <w:rsid w:val="00285AEA"/>
    <w:rsid w:val="00292838"/>
    <w:rsid w:val="002A32F9"/>
    <w:rsid w:val="002A34C9"/>
    <w:rsid w:val="002B0B3D"/>
    <w:rsid w:val="002B10DE"/>
    <w:rsid w:val="002B3CDC"/>
    <w:rsid w:val="002C3204"/>
    <w:rsid w:val="002E29A9"/>
    <w:rsid w:val="00306F8B"/>
    <w:rsid w:val="00311C9E"/>
    <w:rsid w:val="00324350"/>
    <w:rsid w:val="00336CB5"/>
    <w:rsid w:val="00337BB7"/>
    <w:rsid w:val="00366A5B"/>
    <w:rsid w:val="003A0CB9"/>
    <w:rsid w:val="003A6642"/>
    <w:rsid w:val="003B16F6"/>
    <w:rsid w:val="003B244B"/>
    <w:rsid w:val="003C25BB"/>
    <w:rsid w:val="003D12CD"/>
    <w:rsid w:val="003D4E6A"/>
    <w:rsid w:val="003E12B8"/>
    <w:rsid w:val="003F2EDC"/>
    <w:rsid w:val="004136FD"/>
    <w:rsid w:val="00413959"/>
    <w:rsid w:val="00422892"/>
    <w:rsid w:val="004345F8"/>
    <w:rsid w:val="00472399"/>
    <w:rsid w:val="0048461A"/>
    <w:rsid w:val="00490A05"/>
    <w:rsid w:val="00497ADE"/>
    <w:rsid w:val="004A4034"/>
    <w:rsid w:val="004A457D"/>
    <w:rsid w:val="004A7661"/>
    <w:rsid w:val="004D4B83"/>
    <w:rsid w:val="004E47D0"/>
    <w:rsid w:val="00531E51"/>
    <w:rsid w:val="00540414"/>
    <w:rsid w:val="005553DD"/>
    <w:rsid w:val="00561A75"/>
    <w:rsid w:val="0056481E"/>
    <w:rsid w:val="0058274B"/>
    <w:rsid w:val="005847CC"/>
    <w:rsid w:val="00584FA0"/>
    <w:rsid w:val="00586F46"/>
    <w:rsid w:val="00587174"/>
    <w:rsid w:val="005C6248"/>
    <w:rsid w:val="005D7AF4"/>
    <w:rsid w:val="005F1210"/>
    <w:rsid w:val="005F6139"/>
    <w:rsid w:val="00602B82"/>
    <w:rsid w:val="0060345B"/>
    <w:rsid w:val="0060687A"/>
    <w:rsid w:val="006359C5"/>
    <w:rsid w:val="00640F9D"/>
    <w:rsid w:val="00642C0E"/>
    <w:rsid w:val="00644C80"/>
    <w:rsid w:val="00653554"/>
    <w:rsid w:val="00655BDA"/>
    <w:rsid w:val="00660C76"/>
    <w:rsid w:val="006624FA"/>
    <w:rsid w:val="00662966"/>
    <w:rsid w:val="00685511"/>
    <w:rsid w:val="00696DD0"/>
    <w:rsid w:val="006A67C7"/>
    <w:rsid w:val="006B2BCF"/>
    <w:rsid w:val="006B3862"/>
    <w:rsid w:val="006D2C94"/>
    <w:rsid w:val="006D6BD4"/>
    <w:rsid w:val="006E1CFA"/>
    <w:rsid w:val="00716B6A"/>
    <w:rsid w:val="00732607"/>
    <w:rsid w:val="007459FA"/>
    <w:rsid w:val="00746080"/>
    <w:rsid w:val="007479FB"/>
    <w:rsid w:val="00750B56"/>
    <w:rsid w:val="007550C7"/>
    <w:rsid w:val="00760A8B"/>
    <w:rsid w:val="00764112"/>
    <w:rsid w:val="0077763E"/>
    <w:rsid w:val="00780BF4"/>
    <w:rsid w:val="00783080"/>
    <w:rsid w:val="00783709"/>
    <w:rsid w:val="0078770B"/>
    <w:rsid w:val="00796683"/>
    <w:rsid w:val="0079751F"/>
    <w:rsid w:val="007B21B0"/>
    <w:rsid w:val="007B573B"/>
    <w:rsid w:val="007C453A"/>
    <w:rsid w:val="007D03DD"/>
    <w:rsid w:val="007D768A"/>
    <w:rsid w:val="007E317F"/>
    <w:rsid w:val="007E6168"/>
    <w:rsid w:val="008138F1"/>
    <w:rsid w:val="00826572"/>
    <w:rsid w:val="0083245A"/>
    <w:rsid w:val="0083252A"/>
    <w:rsid w:val="00845CF3"/>
    <w:rsid w:val="00853F4C"/>
    <w:rsid w:val="008561C7"/>
    <w:rsid w:val="00857891"/>
    <w:rsid w:val="00857FA9"/>
    <w:rsid w:val="00891394"/>
    <w:rsid w:val="00897149"/>
    <w:rsid w:val="00897223"/>
    <w:rsid w:val="008A4A18"/>
    <w:rsid w:val="008B45B3"/>
    <w:rsid w:val="008D0675"/>
    <w:rsid w:val="008D1B8A"/>
    <w:rsid w:val="008D6867"/>
    <w:rsid w:val="008D7314"/>
    <w:rsid w:val="008E161A"/>
    <w:rsid w:val="008E49B2"/>
    <w:rsid w:val="008F2686"/>
    <w:rsid w:val="00902759"/>
    <w:rsid w:val="00915C5F"/>
    <w:rsid w:val="00921226"/>
    <w:rsid w:val="0092692F"/>
    <w:rsid w:val="0095372E"/>
    <w:rsid w:val="00954961"/>
    <w:rsid w:val="009567DF"/>
    <w:rsid w:val="00973A91"/>
    <w:rsid w:val="009755E5"/>
    <w:rsid w:val="009765FC"/>
    <w:rsid w:val="00976DC8"/>
    <w:rsid w:val="0099584B"/>
    <w:rsid w:val="009962EB"/>
    <w:rsid w:val="00997931"/>
    <w:rsid w:val="009A60E1"/>
    <w:rsid w:val="009A7927"/>
    <w:rsid w:val="009C5979"/>
    <w:rsid w:val="009C5A4A"/>
    <w:rsid w:val="009C65F7"/>
    <w:rsid w:val="009D0280"/>
    <w:rsid w:val="009D2DB7"/>
    <w:rsid w:val="009D3785"/>
    <w:rsid w:val="009E12A8"/>
    <w:rsid w:val="009E1EB2"/>
    <w:rsid w:val="009F497B"/>
    <w:rsid w:val="00A02FA9"/>
    <w:rsid w:val="00A05A60"/>
    <w:rsid w:val="00A16D1B"/>
    <w:rsid w:val="00A253E8"/>
    <w:rsid w:val="00A263A9"/>
    <w:rsid w:val="00A27352"/>
    <w:rsid w:val="00A27437"/>
    <w:rsid w:val="00A32901"/>
    <w:rsid w:val="00A348EE"/>
    <w:rsid w:val="00A44D58"/>
    <w:rsid w:val="00A46D17"/>
    <w:rsid w:val="00A66766"/>
    <w:rsid w:val="00A703D6"/>
    <w:rsid w:val="00A71474"/>
    <w:rsid w:val="00A71BDD"/>
    <w:rsid w:val="00AC0092"/>
    <w:rsid w:val="00AC3EE0"/>
    <w:rsid w:val="00AE3F49"/>
    <w:rsid w:val="00AF58C2"/>
    <w:rsid w:val="00B21AEF"/>
    <w:rsid w:val="00B2332E"/>
    <w:rsid w:val="00B24C46"/>
    <w:rsid w:val="00B529EE"/>
    <w:rsid w:val="00B6126E"/>
    <w:rsid w:val="00B6218F"/>
    <w:rsid w:val="00B64E51"/>
    <w:rsid w:val="00B85A15"/>
    <w:rsid w:val="00BB5BF3"/>
    <w:rsid w:val="00BB73A5"/>
    <w:rsid w:val="00BB7BB5"/>
    <w:rsid w:val="00BB7DBD"/>
    <w:rsid w:val="00BC2864"/>
    <w:rsid w:val="00BC7A7A"/>
    <w:rsid w:val="00BD01C0"/>
    <w:rsid w:val="00BE49E5"/>
    <w:rsid w:val="00BF75D2"/>
    <w:rsid w:val="00C44BEF"/>
    <w:rsid w:val="00C53412"/>
    <w:rsid w:val="00C70047"/>
    <w:rsid w:val="00C817EA"/>
    <w:rsid w:val="00C85CF9"/>
    <w:rsid w:val="00C86EFC"/>
    <w:rsid w:val="00C92AF5"/>
    <w:rsid w:val="00CC4375"/>
    <w:rsid w:val="00CC56EE"/>
    <w:rsid w:val="00CE13C9"/>
    <w:rsid w:val="00CE6EB8"/>
    <w:rsid w:val="00CF1364"/>
    <w:rsid w:val="00D07E9A"/>
    <w:rsid w:val="00D237EF"/>
    <w:rsid w:val="00D44E55"/>
    <w:rsid w:val="00D525EC"/>
    <w:rsid w:val="00D55541"/>
    <w:rsid w:val="00D75350"/>
    <w:rsid w:val="00D90BF8"/>
    <w:rsid w:val="00DB0778"/>
    <w:rsid w:val="00DC17E9"/>
    <w:rsid w:val="00DE5345"/>
    <w:rsid w:val="00E02A50"/>
    <w:rsid w:val="00E119B2"/>
    <w:rsid w:val="00E15277"/>
    <w:rsid w:val="00E335EA"/>
    <w:rsid w:val="00E50CD6"/>
    <w:rsid w:val="00E66120"/>
    <w:rsid w:val="00E663C1"/>
    <w:rsid w:val="00E740C6"/>
    <w:rsid w:val="00E768CC"/>
    <w:rsid w:val="00E77D75"/>
    <w:rsid w:val="00E81BEA"/>
    <w:rsid w:val="00E972D7"/>
    <w:rsid w:val="00EB6E66"/>
    <w:rsid w:val="00EC1C2F"/>
    <w:rsid w:val="00EC58E2"/>
    <w:rsid w:val="00F050B1"/>
    <w:rsid w:val="00F138B3"/>
    <w:rsid w:val="00F15470"/>
    <w:rsid w:val="00F15557"/>
    <w:rsid w:val="00F204E6"/>
    <w:rsid w:val="00F25871"/>
    <w:rsid w:val="00F61379"/>
    <w:rsid w:val="00F713DA"/>
    <w:rsid w:val="00F7605C"/>
    <w:rsid w:val="00F819FD"/>
    <w:rsid w:val="00F82E34"/>
    <w:rsid w:val="00F90D8D"/>
    <w:rsid w:val="00F934F1"/>
    <w:rsid w:val="00FB4E85"/>
    <w:rsid w:val="00FC3F86"/>
    <w:rsid w:val="00FD163E"/>
    <w:rsid w:val="00FD55B5"/>
    <w:rsid w:val="00FE1279"/>
    <w:rsid w:val="01265827"/>
    <w:rsid w:val="01D20954"/>
    <w:rsid w:val="026C3EC1"/>
    <w:rsid w:val="031F776D"/>
    <w:rsid w:val="03927EE6"/>
    <w:rsid w:val="042525CA"/>
    <w:rsid w:val="04CE0A09"/>
    <w:rsid w:val="055778F4"/>
    <w:rsid w:val="0618166D"/>
    <w:rsid w:val="06A66B75"/>
    <w:rsid w:val="070248FD"/>
    <w:rsid w:val="07746FFC"/>
    <w:rsid w:val="07A95E72"/>
    <w:rsid w:val="08BD67EB"/>
    <w:rsid w:val="08DB656B"/>
    <w:rsid w:val="09A058F2"/>
    <w:rsid w:val="09C370D8"/>
    <w:rsid w:val="0A1D5450"/>
    <w:rsid w:val="0ACC14F0"/>
    <w:rsid w:val="0AD47C4C"/>
    <w:rsid w:val="0B7F6BA3"/>
    <w:rsid w:val="0B88587A"/>
    <w:rsid w:val="0BB31E5F"/>
    <w:rsid w:val="0D625761"/>
    <w:rsid w:val="0D6F3A58"/>
    <w:rsid w:val="0DA71A61"/>
    <w:rsid w:val="126E58D7"/>
    <w:rsid w:val="12904B91"/>
    <w:rsid w:val="13C12B3D"/>
    <w:rsid w:val="14277A13"/>
    <w:rsid w:val="14952DDE"/>
    <w:rsid w:val="16BF107A"/>
    <w:rsid w:val="16D229CF"/>
    <w:rsid w:val="17C75ACA"/>
    <w:rsid w:val="17C92764"/>
    <w:rsid w:val="17CF55BE"/>
    <w:rsid w:val="1862240A"/>
    <w:rsid w:val="1916794F"/>
    <w:rsid w:val="196C211F"/>
    <w:rsid w:val="1A9D222A"/>
    <w:rsid w:val="1AC0429B"/>
    <w:rsid w:val="1B241712"/>
    <w:rsid w:val="1D1D42FC"/>
    <w:rsid w:val="1E3D18EB"/>
    <w:rsid w:val="1E8055FA"/>
    <w:rsid w:val="214E7F79"/>
    <w:rsid w:val="239E042B"/>
    <w:rsid w:val="23B0739E"/>
    <w:rsid w:val="24832E4F"/>
    <w:rsid w:val="24AA2822"/>
    <w:rsid w:val="267B5798"/>
    <w:rsid w:val="26D703A3"/>
    <w:rsid w:val="271976C8"/>
    <w:rsid w:val="276F28D7"/>
    <w:rsid w:val="278F77CB"/>
    <w:rsid w:val="29A749BD"/>
    <w:rsid w:val="2BB21565"/>
    <w:rsid w:val="2BB75EE4"/>
    <w:rsid w:val="2D2F4567"/>
    <w:rsid w:val="2E1336E4"/>
    <w:rsid w:val="2E417045"/>
    <w:rsid w:val="2F991ADB"/>
    <w:rsid w:val="30D108CA"/>
    <w:rsid w:val="30D37611"/>
    <w:rsid w:val="32511DCE"/>
    <w:rsid w:val="33CB497D"/>
    <w:rsid w:val="350D0DD1"/>
    <w:rsid w:val="379850F2"/>
    <w:rsid w:val="3A221ED6"/>
    <w:rsid w:val="3B451A96"/>
    <w:rsid w:val="3B640869"/>
    <w:rsid w:val="3BEC51FA"/>
    <w:rsid w:val="3C207C46"/>
    <w:rsid w:val="3C7B73A7"/>
    <w:rsid w:val="3CAC0FD3"/>
    <w:rsid w:val="3DCB0E6E"/>
    <w:rsid w:val="3E276A9C"/>
    <w:rsid w:val="3EFF50A0"/>
    <w:rsid w:val="3F45043D"/>
    <w:rsid w:val="3F4A33D2"/>
    <w:rsid w:val="3F4F22CD"/>
    <w:rsid w:val="3FBB0FE3"/>
    <w:rsid w:val="3FD92679"/>
    <w:rsid w:val="3FE72E68"/>
    <w:rsid w:val="40306D9E"/>
    <w:rsid w:val="41EE6C16"/>
    <w:rsid w:val="4279231B"/>
    <w:rsid w:val="43430DD2"/>
    <w:rsid w:val="4385161F"/>
    <w:rsid w:val="4398627A"/>
    <w:rsid w:val="43EF362A"/>
    <w:rsid w:val="444A6EF4"/>
    <w:rsid w:val="449A42E9"/>
    <w:rsid w:val="45EC7504"/>
    <w:rsid w:val="46146A61"/>
    <w:rsid w:val="46A71484"/>
    <w:rsid w:val="46F61DCD"/>
    <w:rsid w:val="46F71D72"/>
    <w:rsid w:val="48007B6E"/>
    <w:rsid w:val="485E4A90"/>
    <w:rsid w:val="4A5A361E"/>
    <w:rsid w:val="4AF37E99"/>
    <w:rsid w:val="4B6E250E"/>
    <w:rsid w:val="4B946A53"/>
    <w:rsid w:val="4B9E3EAB"/>
    <w:rsid w:val="4D9101E1"/>
    <w:rsid w:val="4EC853BE"/>
    <w:rsid w:val="4F071320"/>
    <w:rsid w:val="4F127818"/>
    <w:rsid w:val="4F825C9D"/>
    <w:rsid w:val="51A945BB"/>
    <w:rsid w:val="52206F85"/>
    <w:rsid w:val="52F74B3B"/>
    <w:rsid w:val="53204D1F"/>
    <w:rsid w:val="532A0DE1"/>
    <w:rsid w:val="536209C3"/>
    <w:rsid w:val="536A62CA"/>
    <w:rsid w:val="539E5525"/>
    <w:rsid w:val="53A02595"/>
    <w:rsid w:val="53F04DAC"/>
    <w:rsid w:val="54E6158F"/>
    <w:rsid w:val="554A2068"/>
    <w:rsid w:val="55A374C6"/>
    <w:rsid w:val="563A6274"/>
    <w:rsid w:val="59E6565D"/>
    <w:rsid w:val="5A502D05"/>
    <w:rsid w:val="5B2C6D1B"/>
    <w:rsid w:val="5C2B2054"/>
    <w:rsid w:val="5CA3352B"/>
    <w:rsid w:val="5D775880"/>
    <w:rsid w:val="5DBF403E"/>
    <w:rsid w:val="5ED16DC5"/>
    <w:rsid w:val="5EEB0077"/>
    <w:rsid w:val="5F045A71"/>
    <w:rsid w:val="5FAC751F"/>
    <w:rsid w:val="60132E4B"/>
    <w:rsid w:val="6070772A"/>
    <w:rsid w:val="626A6751"/>
    <w:rsid w:val="64BB21E9"/>
    <w:rsid w:val="654E716A"/>
    <w:rsid w:val="65605BDB"/>
    <w:rsid w:val="657D4966"/>
    <w:rsid w:val="65B91ACA"/>
    <w:rsid w:val="65B94512"/>
    <w:rsid w:val="666F0897"/>
    <w:rsid w:val="67A6294B"/>
    <w:rsid w:val="67DB1A2C"/>
    <w:rsid w:val="686B6A57"/>
    <w:rsid w:val="69052D9D"/>
    <w:rsid w:val="6E253FD3"/>
    <w:rsid w:val="6E6A7FD5"/>
    <w:rsid w:val="6ED46D2A"/>
    <w:rsid w:val="6EDA14B5"/>
    <w:rsid w:val="6F190851"/>
    <w:rsid w:val="6F4A4A18"/>
    <w:rsid w:val="6FD7501A"/>
    <w:rsid w:val="70BD30A0"/>
    <w:rsid w:val="70DE630A"/>
    <w:rsid w:val="723D6B74"/>
    <w:rsid w:val="728461B3"/>
    <w:rsid w:val="72B3316D"/>
    <w:rsid w:val="75144324"/>
    <w:rsid w:val="765A0F53"/>
    <w:rsid w:val="765A4002"/>
    <w:rsid w:val="79D50663"/>
    <w:rsid w:val="7A7E1BFF"/>
    <w:rsid w:val="7A915974"/>
    <w:rsid w:val="7AEF7C72"/>
    <w:rsid w:val="7CA5110F"/>
    <w:rsid w:val="7E6311E8"/>
    <w:rsid w:val="7EF035E6"/>
    <w:rsid w:val="7FB37BE9"/>
    <w:rsid w:val="7FFC60F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ocked="1"/>
    <w:lsdException w:uiPriority="0" w:semiHidden="0" w:name="toc 2" w:locked="1"/>
    <w:lsdException w:uiPriority="0" w:semiHidden="0" w:name="toc 3" w:locked="1"/>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pacing w:after="160" w:line="288" w:lineRule="auto"/>
    </w:pPr>
    <w:rPr>
      <w:rFonts w:ascii="Arial" w:hAnsi="Arial" w:eastAsia="Times New Roman" w:cs="Arial"/>
      <w:bCs/>
      <w:color w:val="5A5A5A"/>
      <w:sz w:val="22"/>
      <w:szCs w:val="22"/>
      <w:lang w:val="it-IT" w:eastAsia="it-IT" w:bidi="ar-SA"/>
    </w:rPr>
  </w:style>
  <w:style w:type="paragraph" w:styleId="2">
    <w:name w:val="heading 1"/>
    <w:basedOn w:val="3"/>
    <w:next w:val="4"/>
    <w:link w:val="28"/>
    <w:qFormat/>
    <w:uiPriority w:val="99"/>
    <w:pPr>
      <w:outlineLvl w:val="0"/>
    </w:pPr>
  </w:style>
  <w:style w:type="paragraph" w:styleId="5">
    <w:name w:val="heading 2"/>
    <w:basedOn w:val="1"/>
    <w:next w:val="4"/>
    <w:link w:val="29"/>
    <w:qFormat/>
    <w:uiPriority w:val="99"/>
    <w:pPr>
      <w:keepNext/>
      <w:keepLines/>
      <w:spacing w:before="200"/>
      <w:outlineLvl w:val="1"/>
    </w:pPr>
    <w:rPr>
      <w:rFonts w:ascii="Cambria" w:hAnsi="Cambria"/>
      <w:b/>
      <w:color w:val="4F81BD"/>
      <w:sz w:val="26"/>
      <w:szCs w:val="26"/>
    </w:rPr>
  </w:style>
  <w:style w:type="paragraph" w:styleId="6">
    <w:name w:val="heading 3"/>
    <w:basedOn w:val="1"/>
    <w:next w:val="4"/>
    <w:link w:val="30"/>
    <w:qFormat/>
    <w:uiPriority w:val="99"/>
    <w:pPr>
      <w:keepNext/>
      <w:keepLines/>
      <w:spacing w:before="200"/>
      <w:outlineLvl w:val="2"/>
    </w:pPr>
    <w:rPr>
      <w:rFonts w:ascii="Cambria" w:hAnsi="Cambria"/>
      <w:b/>
      <w:color w:val="4F81BD"/>
    </w:rPr>
  </w:style>
  <w:style w:type="paragraph" w:styleId="7">
    <w:name w:val="heading 4"/>
    <w:basedOn w:val="1"/>
    <w:next w:val="4"/>
    <w:link w:val="31"/>
    <w:qFormat/>
    <w:uiPriority w:val="99"/>
    <w:pPr>
      <w:keepNext/>
      <w:keepLines/>
      <w:spacing w:before="200"/>
      <w:outlineLvl w:val="3"/>
    </w:pPr>
    <w:rPr>
      <w:rFonts w:ascii="Cambria" w:hAnsi="Cambria"/>
      <w:b/>
      <w:i/>
      <w:iCs/>
      <w:color w:val="4F81BD"/>
    </w:rPr>
  </w:style>
  <w:style w:type="paragraph" w:styleId="8">
    <w:name w:val="heading 5"/>
    <w:basedOn w:val="1"/>
    <w:next w:val="4"/>
    <w:link w:val="32"/>
    <w:qFormat/>
    <w:uiPriority w:val="99"/>
    <w:pPr>
      <w:keepNext/>
      <w:keepLines/>
      <w:spacing w:before="200"/>
      <w:outlineLvl w:val="4"/>
    </w:pPr>
    <w:rPr>
      <w:rFonts w:ascii="Cambria" w:hAnsi="Cambria"/>
      <w:color w:val="243F60"/>
    </w:rPr>
  </w:style>
  <w:style w:type="paragraph" w:styleId="9">
    <w:name w:val="heading 6"/>
    <w:basedOn w:val="1"/>
    <w:next w:val="4"/>
    <w:link w:val="33"/>
    <w:qFormat/>
    <w:uiPriority w:val="99"/>
    <w:pPr>
      <w:keepNext/>
      <w:keepLines/>
      <w:spacing w:before="200"/>
      <w:outlineLvl w:val="5"/>
    </w:pPr>
    <w:rPr>
      <w:rFonts w:ascii="Cambria" w:hAnsi="Cambria"/>
      <w:i/>
      <w:iCs/>
      <w:color w:val="243F60"/>
    </w:rPr>
  </w:style>
  <w:style w:type="paragraph" w:styleId="10">
    <w:name w:val="heading 7"/>
    <w:basedOn w:val="1"/>
    <w:next w:val="4"/>
    <w:link w:val="34"/>
    <w:qFormat/>
    <w:uiPriority w:val="99"/>
    <w:pPr>
      <w:keepNext/>
      <w:keepLines/>
      <w:spacing w:before="200"/>
      <w:outlineLvl w:val="6"/>
    </w:pPr>
    <w:rPr>
      <w:rFonts w:ascii="Cambria" w:hAnsi="Cambria"/>
      <w:i/>
      <w:iCs/>
      <w:color w:val="404040"/>
    </w:rPr>
  </w:style>
  <w:style w:type="paragraph" w:styleId="11">
    <w:name w:val="heading 8"/>
    <w:basedOn w:val="1"/>
    <w:next w:val="4"/>
    <w:link w:val="35"/>
    <w:qFormat/>
    <w:uiPriority w:val="99"/>
    <w:pPr>
      <w:keepNext/>
      <w:keepLines/>
      <w:spacing w:before="200"/>
      <w:outlineLvl w:val="7"/>
    </w:pPr>
    <w:rPr>
      <w:rFonts w:ascii="Cambria" w:hAnsi="Cambria"/>
      <w:color w:val="404040"/>
      <w:sz w:val="20"/>
      <w:szCs w:val="20"/>
    </w:rPr>
  </w:style>
  <w:style w:type="paragraph" w:styleId="12">
    <w:name w:val="heading 9"/>
    <w:basedOn w:val="1"/>
    <w:next w:val="4"/>
    <w:link w:val="36"/>
    <w:qFormat/>
    <w:uiPriority w:val="99"/>
    <w:pPr>
      <w:keepNext/>
      <w:keepLines/>
      <w:spacing w:before="200"/>
      <w:outlineLvl w:val="8"/>
    </w:pPr>
    <w:rPr>
      <w:rFonts w:ascii="Cambria" w:hAnsi="Cambria"/>
      <w:i/>
      <w:iCs/>
      <w:color w:val="404040"/>
      <w:sz w:val="20"/>
      <w:szCs w:val="20"/>
    </w:rPr>
  </w:style>
  <w:style w:type="character" w:default="1" w:styleId="22">
    <w:name w:val="Default Paragraph Font"/>
    <w:semiHidden/>
    <w:unhideWhenUsed/>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Titolo Capitolo"/>
    <w:basedOn w:val="1"/>
    <w:link w:val="42"/>
    <w:qFormat/>
    <w:uiPriority w:val="99"/>
    <w:pPr>
      <w:spacing w:line="240" w:lineRule="auto"/>
    </w:pPr>
    <w:rPr>
      <w:b/>
      <w:color w:val="FFC000"/>
      <w:sz w:val="52"/>
      <w:szCs w:val="52"/>
    </w:rPr>
  </w:style>
  <w:style w:type="paragraph" w:customStyle="1" w:styleId="4">
    <w:name w:val="Corpo testo1"/>
    <w:basedOn w:val="1"/>
    <w:qFormat/>
    <w:uiPriority w:val="99"/>
    <w:pPr>
      <w:suppressAutoHyphens/>
      <w:spacing w:after="220" w:line="220" w:lineRule="atLeast"/>
      <w:ind w:left="1080"/>
    </w:pPr>
    <w:rPr>
      <w:rFonts w:cs="Calibri"/>
      <w:sz w:val="20"/>
      <w:szCs w:val="20"/>
      <w:lang w:eastAsia="ar-SA"/>
    </w:rPr>
  </w:style>
  <w:style w:type="paragraph" w:styleId="13">
    <w:name w:val="Balloon Text"/>
    <w:basedOn w:val="1"/>
    <w:link w:val="37"/>
    <w:semiHidden/>
    <w:qFormat/>
    <w:uiPriority w:val="99"/>
    <w:pPr>
      <w:spacing w:line="240" w:lineRule="auto"/>
    </w:pPr>
    <w:rPr>
      <w:rFonts w:ascii="Tahoma" w:hAnsi="Tahoma" w:cs="Tahoma"/>
      <w:sz w:val="16"/>
      <w:szCs w:val="16"/>
    </w:rPr>
  </w:style>
  <w:style w:type="paragraph" w:styleId="14">
    <w:name w:val="annotation text"/>
    <w:basedOn w:val="1"/>
    <w:link w:val="62"/>
    <w:semiHidden/>
    <w:qFormat/>
    <w:uiPriority w:val="99"/>
    <w:pPr>
      <w:spacing w:line="240" w:lineRule="auto"/>
    </w:pPr>
    <w:rPr>
      <w:sz w:val="20"/>
      <w:szCs w:val="20"/>
    </w:rPr>
  </w:style>
  <w:style w:type="paragraph" w:styleId="15">
    <w:name w:val="annotation subject"/>
    <w:basedOn w:val="14"/>
    <w:next w:val="14"/>
    <w:link w:val="63"/>
    <w:semiHidden/>
    <w:qFormat/>
    <w:uiPriority w:val="99"/>
    <w:rPr>
      <w:b/>
    </w:rPr>
  </w:style>
  <w:style w:type="paragraph" w:styleId="16">
    <w:name w:val="footer"/>
    <w:basedOn w:val="1"/>
    <w:link w:val="39"/>
    <w:qFormat/>
    <w:uiPriority w:val="99"/>
    <w:pPr>
      <w:tabs>
        <w:tab w:val="center" w:pos="4819"/>
        <w:tab w:val="right" w:pos="9638"/>
      </w:tabs>
      <w:spacing w:line="240" w:lineRule="auto"/>
    </w:pPr>
  </w:style>
  <w:style w:type="paragraph" w:styleId="17">
    <w:name w:val="header"/>
    <w:basedOn w:val="1"/>
    <w:link w:val="38"/>
    <w:qFormat/>
    <w:uiPriority w:val="99"/>
    <w:pPr>
      <w:tabs>
        <w:tab w:val="center" w:pos="4819"/>
        <w:tab w:val="right" w:pos="9638"/>
      </w:tabs>
      <w:spacing w:line="240" w:lineRule="auto"/>
    </w:pPr>
  </w:style>
  <w:style w:type="paragraph" w:styleId="18">
    <w:name w:val="List"/>
    <w:basedOn w:val="1"/>
    <w:semiHidden/>
    <w:qFormat/>
    <w:uiPriority w:val="99"/>
    <w:pPr>
      <w:ind w:left="283" w:hanging="283"/>
      <w:contextualSpacing/>
    </w:pPr>
  </w:style>
  <w:style w:type="paragraph" w:styleId="19">
    <w:name w:val="Normal (Web)"/>
    <w:basedOn w:val="1"/>
    <w:qFormat/>
    <w:uiPriority w:val="99"/>
    <w:pPr>
      <w:autoSpaceDE/>
      <w:autoSpaceDN/>
      <w:adjustRightInd/>
      <w:spacing w:before="100" w:beforeAutospacing="1" w:after="100" w:afterAutospacing="1" w:line="240" w:lineRule="auto"/>
    </w:pPr>
    <w:rPr>
      <w:rFonts w:ascii="Times New Roman" w:hAnsi="Times New Roman" w:cs="Times New Roman"/>
      <w:bCs w:val="0"/>
      <w:color w:val="auto"/>
      <w:sz w:val="24"/>
      <w:szCs w:val="24"/>
    </w:rPr>
  </w:style>
  <w:style w:type="paragraph" w:styleId="20">
    <w:name w:val="Subtitle"/>
    <w:basedOn w:val="1"/>
    <w:next w:val="1"/>
    <w:link w:val="56"/>
    <w:qFormat/>
    <w:uiPriority w:val="99"/>
    <w:pPr>
      <w:spacing w:after="60"/>
      <w:jc w:val="center"/>
      <w:outlineLvl w:val="1"/>
    </w:pPr>
    <w:rPr>
      <w:rFonts w:ascii="Cambria" w:hAnsi="Cambria"/>
      <w:sz w:val="24"/>
      <w:szCs w:val="24"/>
    </w:rPr>
  </w:style>
  <w:style w:type="paragraph" w:styleId="21">
    <w:name w:val="Title"/>
    <w:basedOn w:val="1"/>
    <w:next w:val="20"/>
    <w:link w:val="55"/>
    <w:qFormat/>
    <w:uiPriority w:val="99"/>
    <w:pPr>
      <w:keepNext/>
      <w:keepLines/>
      <w:suppressAutoHyphens/>
      <w:spacing w:before="660" w:after="400" w:line="540" w:lineRule="atLeast"/>
      <w:ind w:left="1080" w:right="2160"/>
    </w:pPr>
    <w:rPr>
      <w:spacing w:val="-40"/>
      <w:kern w:val="1"/>
      <w:sz w:val="60"/>
      <w:szCs w:val="60"/>
      <w:lang w:eastAsia="ar-SA"/>
    </w:rPr>
  </w:style>
  <w:style w:type="character" w:styleId="23">
    <w:name w:val="annotation reference"/>
    <w:basedOn w:val="22"/>
    <w:semiHidden/>
    <w:qFormat/>
    <w:uiPriority w:val="99"/>
    <w:rPr>
      <w:rFonts w:cs="Times New Roman"/>
      <w:sz w:val="16"/>
      <w:szCs w:val="16"/>
    </w:rPr>
  </w:style>
  <w:style w:type="character" w:styleId="24">
    <w:name w:val="Emphasis"/>
    <w:basedOn w:val="22"/>
    <w:qFormat/>
    <w:locked/>
    <w:uiPriority w:val="0"/>
    <w:rPr>
      <w:i/>
      <w:iCs/>
    </w:rPr>
  </w:style>
  <w:style w:type="character" w:styleId="25">
    <w:name w:val="Hyperlink"/>
    <w:basedOn w:val="22"/>
    <w:qFormat/>
    <w:uiPriority w:val="99"/>
    <w:rPr>
      <w:rFonts w:cs="Times New Roman"/>
      <w:color w:val="0000FF"/>
      <w:u w:val="single"/>
    </w:rPr>
  </w:style>
  <w:style w:type="character" w:styleId="26">
    <w:name w:val="Strong"/>
    <w:basedOn w:val="22"/>
    <w:qFormat/>
    <w:uiPriority w:val="99"/>
    <w:rPr>
      <w:rFonts w:cs="Times New Roman"/>
      <w:b/>
      <w:bCs/>
    </w:rPr>
  </w:style>
  <w:style w:type="character" w:customStyle="1" w:styleId="28">
    <w:name w:val="Titolo 1 Carattere"/>
    <w:basedOn w:val="22"/>
    <w:link w:val="2"/>
    <w:qFormat/>
    <w:locked/>
    <w:uiPriority w:val="99"/>
    <w:rPr>
      <w:rFonts w:ascii="Arial" w:hAnsi="Arial" w:cs="Arial"/>
      <w:b/>
      <w:bCs/>
      <w:color w:val="FFC000"/>
      <w:sz w:val="52"/>
      <w:szCs w:val="52"/>
    </w:rPr>
  </w:style>
  <w:style w:type="character" w:customStyle="1" w:styleId="29">
    <w:name w:val="Titolo 2 Carattere"/>
    <w:basedOn w:val="22"/>
    <w:link w:val="5"/>
    <w:qFormat/>
    <w:locked/>
    <w:uiPriority w:val="99"/>
    <w:rPr>
      <w:rFonts w:ascii="Cambria" w:hAnsi="Cambria" w:cs="Times New Roman"/>
      <w:b/>
      <w:bCs/>
      <w:color w:val="4F81BD"/>
      <w:sz w:val="26"/>
      <w:szCs w:val="26"/>
      <w:lang w:eastAsia="en-US"/>
    </w:rPr>
  </w:style>
  <w:style w:type="character" w:customStyle="1" w:styleId="30">
    <w:name w:val="Titolo 3 Carattere"/>
    <w:basedOn w:val="22"/>
    <w:link w:val="6"/>
    <w:semiHidden/>
    <w:qFormat/>
    <w:locked/>
    <w:uiPriority w:val="99"/>
    <w:rPr>
      <w:rFonts w:ascii="Cambria" w:hAnsi="Cambria" w:cs="Times New Roman"/>
      <w:b/>
      <w:bCs/>
      <w:color w:val="4F81BD"/>
      <w:sz w:val="22"/>
      <w:szCs w:val="22"/>
      <w:lang w:eastAsia="en-US"/>
    </w:rPr>
  </w:style>
  <w:style w:type="character" w:customStyle="1" w:styleId="31">
    <w:name w:val="Titolo 4 Carattere"/>
    <w:basedOn w:val="22"/>
    <w:link w:val="7"/>
    <w:semiHidden/>
    <w:qFormat/>
    <w:locked/>
    <w:uiPriority w:val="99"/>
    <w:rPr>
      <w:rFonts w:ascii="Cambria" w:hAnsi="Cambria" w:cs="Times New Roman"/>
      <w:b/>
      <w:bCs/>
      <w:i/>
      <w:iCs/>
      <w:color w:val="4F81BD"/>
      <w:sz w:val="22"/>
      <w:szCs w:val="22"/>
      <w:lang w:eastAsia="en-US"/>
    </w:rPr>
  </w:style>
  <w:style w:type="character" w:customStyle="1" w:styleId="32">
    <w:name w:val="Titolo 5 Carattere"/>
    <w:basedOn w:val="22"/>
    <w:link w:val="8"/>
    <w:semiHidden/>
    <w:qFormat/>
    <w:locked/>
    <w:uiPriority w:val="99"/>
    <w:rPr>
      <w:rFonts w:ascii="Cambria" w:hAnsi="Cambria" w:cs="Times New Roman"/>
      <w:color w:val="243F60"/>
      <w:sz w:val="22"/>
      <w:szCs w:val="22"/>
      <w:lang w:eastAsia="en-US"/>
    </w:rPr>
  </w:style>
  <w:style w:type="character" w:customStyle="1" w:styleId="33">
    <w:name w:val="Titolo 6 Carattere"/>
    <w:basedOn w:val="22"/>
    <w:link w:val="9"/>
    <w:semiHidden/>
    <w:qFormat/>
    <w:locked/>
    <w:uiPriority w:val="99"/>
    <w:rPr>
      <w:rFonts w:ascii="Cambria" w:hAnsi="Cambria" w:cs="Times New Roman"/>
      <w:i/>
      <w:iCs/>
      <w:color w:val="243F60"/>
      <w:sz w:val="22"/>
      <w:szCs w:val="22"/>
      <w:lang w:eastAsia="en-US"/>
    </w:rPr>
  </w:style>
  <w:style w:type="character" w:customStyle="1" w:styleId="34">
    <w:name w:val="Titolo 7 Carattere"/>
    <w:basedOn w:val="22"/>
    <w:link w:val="10"/>
    <w:semiHidden/>
    <w:qFormat/>
    <w:locked/>
    <w:uiPriority w:val="99"/>
    <w:rPr>
      <w:rFonts w:ascii="Cambria" w:hAnsi="Cambria" w:cs="Times New Roman"/>
      <w:i/>
      <w:iCs/>
      <w:color w:val="404040"/>
      <w:sz w:val="22"/>
      <w:szCs w:val="22"/>
      <w:lang w:eastAsia="en-US"/>
    </w:rPr>
  </w:style>
  <w:style w:type="character" w:customStyle="1" w:styleId="35">
    <w:name w:val="Titolo 8 Carattere"/>
    <w:basedOn w:val="22"/>
    <w:link w:val="11"/>
    <w:semiHidden/>
    <w:qFormat/>
    <w:locked/>
    <w:uiPriority w:val="99"/>
    <w:rPr>
      <w:rFonts w:ascii="Cambria" w:hAnsi="Cambria" w:cs="Times New Roman"/>
      <w:color w:val="404040"/>
      <w:lang w:eastAsia="en-US"/>
    </w:rPr>
  </w:style>
  <w:style w:type="character" w:customStyle="1" w:styleId="36">
    <w:name w:val="Titolo 9 Carattere"/>
    <w:basedOn w:val="22"/>
    <w:link w:val="12"/>
    <w:semiHidden/>
    <w:qFormat/>
    <w:locked/>
    <w:uiPriority w:val="99"/>
    <w:rPr>
      <w:rFonts w:ascii="Cambria" w:hAnsi="Cambria" w:cs="Times New Roman"/>
      <w:i/>
      <w:iCs/>
      <w:color w:val="404040"/>
      <w:lang w:eastAsia="en-US"/>
    </w:rPr>
  </w:style>
  <w:style w:type="character" w:customStyle="1" w:styleId="37">
    <w:name w:val="Testo fumetto Carattere"/>
    <w:basedOn w:val="22"/>
    <w:link w:val="13"/>
    <w:semiHidden/>
    <w:qFormat/>
    <w:locked/>
    <w:uiPriority w:val="99"/>
    <w:rPr>
      <w:rFonts w:ascii="Tahoma" w:hAnsi="Tahoma" w:cs="Tahoma"/>
      <w:sz w:val="16"/>
      <w:szCs w:val="16"/>
    </w:rPr>
  </w:style>
  <w:style w:type="character" w:customStyle="1" w:styleId="38">
    <w:name w:val="Intestazione Carattere"/>
    <w:basedOn w:val="22"/>
    <w:link w:val="17"/>
    <w:qFormat/>
    <w:locked/>
    <w:uiPriority w:val="99"/>
    <w:rPr>
      <w:rFonts w:cs="Times New Roman"/>
    </w:rPr>
  </w:style>
  <w:style w:type="character" w:customStyle="1" w:styleId="39">
    <w:name w:val="Piè di pagina Carattere"/>
    <w:basedOn w:val="22"/>
    <w:link w:val="16"/>
    <w:qFormat/>
    <w:locked/>
    <w:uiPriority w:val="99"/>
    <w:rPr>
      <w:rFonts w:cs="Times New Roman"/>
    </w:rPr>
  </w:style>
  <w:style w:type="paragraph" w:styleId="40">
    <w:name w:val="List Paragraph"/>
    <w:basedOn w:val="1"/>
    <w:qFormat/>
    <w:uiPriority w:val="34"/>
    <w:pPr>
      <w:ind w:left="720"/>
      <w:contextualSpacing/>
    </w:pPr>
  </w:style>
  <w:style w:type="paragraph" w:customStyle="1" w:styleId="41">
    <w:name w:val="Normale1"/>
    <w:basedOn w:val="1"/>
    <w:link w:val="44"/>
    <w:qFormat/>
    <w:uiPriority w:val="0"/>
    <w:rPr>
      <w:sz w:val="24"/>
      <w:szCs w:val="24"/>
    </w:rPr>
  </w:style>
  <w:style w:type="character" w:customStyle="1" w:styleId="42">
    <w:name w:val="Titolo Capitolo Carattere"/>
    <w:basedOn w:val="22"/>
    <w:link w:val="3"/>
    <w:qFormat/>
    <w:locked/>
    <w:uiPriority w:val="99"/>
    <w:rPr>
      <w:rFonts w:ascii="Arial" w:hAnsi="Arial" w:cs="Arial"/>
      <w:b/>
      <w:color w:val="FFC000"/>
      <w:sz w:val="52"/>
      <w:szCs w:val="52"/>
    </w:rPr>
  </w:style>
  <w:style w:type="paragraph" w:customStyle="1" w:styleId="43">
    <w:name w:val="Titolo paragrafo"/>
    <w:basedOn w:val="41"/>
    <w:link w:val="46"/>
    <w:qFormat/>
    <w:uiPriority w:val="99"/>
    <w:pPr>
      <w:spacing w:line="480" w:lineRule="auto"/>
    </w:pPr>
    <w:rPr>
      <w:b/>
      <w:caps/>
      <w:color w:val="FFFFFF"/>
    </w:rPr>
  </w:style>
  <w:style w:type="character" w:customStyle="1" w:styleId="44">
    <w:name w:val="Normale Carattere"/>
    <w:basedOn w:val="22"/>
    <w:link w:val="41"/>
    <w:qFormat/>
    <w:locked/>
    <w:uiPriority w:val="0"/>
    <w:rPr>
      <w:rFonts w:ascii="Arial" w:hAnsi="Arial" w:cs="Arial"/>
      <w:bCs/>
      <w:color w:val="5A5A5A"/>
      <w:sz w:val="24"/>
      <w:szCs w:val="24"/>
    </w:rPr>
  </w:style>
  <w:style w:type="paragraph" w:customStyle="1" w:styleId="45">
    <w:name w:val="Introduzine paragrafo"/>
    <w:basedOn w:val="1"/>
    <w:link w:val="47"/>
    <w:qFormat/>
    <w:uiPriority w:val="0"/>
    <w:rPr>
      <w:i/>
      <w:iCs/>
      <w:color w:val="016363"/>
      <w:sz w:val="26"/>
      <w:szCs w:val="26"/>
    </w:rPr>
  </w:style>
  <w:style w:type="character" w:customStyle="1" w:styleId="46">
    <w:name w:val="Titolo paragrafo Carattere"/>
    <w:basedOn w:val="44"/>
    <w:link w:val="43"/>
    <w:qFormat/>
    <w:locked/>
    <w:uiPriority w:val="99"/>
    <w:rPr>
      <w:rFonts w:ascii="Arial" w:hAnsi="Arial" w:cs="Arial"/>
      <w:b/>
      <w:caps/>
      <w:color w:val="FFFFFF"/>
      <w:sz w:val="24"/>
      <w:szCs w:val="24"/>
    </w:rPr>
  </w:style>
  <w:style w:type="character" w:customStyle="1" w:styleId="47">
    <w:name w:val="Introduzine paragrafo Carattere"/>
    <w:basedOn w:val="22"/>
    <w:link w:val="45"/>
    <w:qFormat/>
    <w:locked/>
    <w:uiPriority w:val="0"/>
    <w:rPr>
      <w:rFonts w:ascii="Arial" w:hAnsi="Arial" w:cs="Arial"/>
      <w:bCs/>
      <w:i/>
      <w:iCs/>
      <w:color w:val="016363"/>
      <w:sz w:val="26"/>
      <w:szCs w:val="26"/>
    </w:rPr>
  </w:style>
  <w:style w:type="character" w:customStyle="1" w:styleId="48">
    <w:name w:val="WW8Num6z0"/>
    <w:qFormat/>
    <w:uiPriority w:val="99"/>
    <w:rPr>
      <w:rFonts w:ascii="Wingdings" w:hAnsi="Wingdings"/>
      <w:sz w:val="18"/>
    </w:rPr>
  </w:style>
  <w:style w:type="paragraph" w:customStyle="1" w:styleId="49">
    <w:name w:val="Punto elenco1"/>
    <w:basedOn w:val="18"/>
    <w:qFormat/>
    <w:uiPriority w:val="99"/>
    <w:pPr>
      <w:suppressAutoHyphens/>
      <w:spacing w:after="220" w:line="220" w:lineRule="atLeast"/>
      <w:ind w:left="1800" w:right="720" w:hanging="360"/>
      <w:contextualSpacing w:val="0"/>
    </w:pPr>
    <w:rPr>
      <w:rFonts w:cs="Calibri"/>
      <w:sz w:val="20"/>
      <w:szCs w:val="20"/>
      <w:lang w:eastAsia="ar-SA"/>
    </w:rPr>
  </w:style>
  <w:style w:type="paragraph" w:customStyle="1" w:styleId="50">
    <w:name w:val="Didascalia1"/>
    <w:basedOn w:val="1"/>
    <w:next w:val="4"/>
    <w:qFormat/>
    <w:uiPriority w:val="99"/>
    <w:pPr>
      <w:keepNext/>
      <w:suppressAutoHyphens/>
      <w:spacing w:before="60" w:after="220" w:line="220" w:lineRule="atLeast"/>
      <w:ind w:left="1800"/>
    </w:pPr>
    <w:rPr>
      <w:rFonts w:cs="Calibri"/>
      <w:i/>
      <w:iCs/>
      <w:sz w:val="18"/>
      <w:szCs w:val="18"/>
      <w:lang w:eastAsia="ar-SA"/>
    </w:rPr>
  </w:style>
  <w:style w:type="paragraph" w:customStyle="1" w:styleId="51">
    <w:name w:val="Blocco"/>
    <w:basedOn w:val="4"/>
    <w:qFormat/>
    <w:uiPriority w:val="99"/>
    <w:pPr>
      <w:keepLines/>
      <w:spacing w:after="60"/>
      <w:ind w:left="1440" w:right="720"/>
    </w:pPr>
    <w:rPr>
      <w:i/>
      <w:iCs/>
    </w:rPr>
  </w:style>
  <w:style w:type="paragraph" w:customStyle="1" w:styleId="52">
    <w:name w:val="sottotitolo"/>
    <w:basedOn w:val="1"/>
    <w:link w:val="53"/>
    <w:qFormat/>
    <w:uiPriority w:val="99"/>
    <w:rPr>
      <w:b/>
      <w:caps/>
      <w:color w:val="FFFFFF"/>
      <w:sz w:val="24"/>
      <w:szCs w:val="24"/>
    </w:rPr>
  </w:style>
  <w:style w:type="character" w:customStyle="1" w:styleId="53">
    <w:name w:val="sottotitolo Carattere"/>
    <w:basedOn w:val="22"/>
    <w:link w:val="52"/>
    <w:qFormat/>
    <w:locked/>
    <w:uiPriority w:val="99"/>
    <w:rPr>
      <w:rFonts w:ascii="Arial" w:hAnsi="Arial" w:cs="Arial"/>
      <w:b/>
      <w:bCs/>
      <w:caps/>
      <w:color w:val="FFFFFF"/>
      <w:sz w:val="24"/>
      <w:szCs w:val="24"/>
    </w:rPr>
  </w:style>
  <w:style w:type="character" w:customStyle="1" w:styleId="54">
    <w:name w:val="WW8Num6z2"/>
    <w:qFormat/>
    <w:uiPriority w:val="99"/>
    <w:rPr>
      <w:rFonts w:ascii="StarSymbol" w:eastAsia="StarSymbol"/>
      <w:sz w:val="18"/>
    </w:rPr>
  </w:style>
  <w:style w:type="character" w:customStyle="1" w:styleId="55">
    <w:name w:val="Titolo Carattere"/>
    <w:basedOn w:val="22"/>
    <w:link w:val="21"/>
    <w:qFormat/>
    <w:locked/>
    <w:uiPriority w:val="99"/>
    <w:rPr>
      <w:rFonts w:cs="Times New Roman"/>
      <w:spacing w:val="-40"/>
      <w:kern w:val="1"/>
      <w:sz w:val="60"/>
      <w:szCs w:val="60"/>
      <w:lang w:eastAsia="ar-SA" w:bidi="ar-SA"/>
    </w:rPr>
  </w:style>
  <w:style w:type="character" w:customStyle="1" w:styleId="56">
    <w:name w:val="Sottotitolo Carattere"/>
    <w:basedOn w:val="22"/>
    <w:link w:val="20"/>
    <w:qFormat/>
    <w:locked/>
    <w:uiPriority w:val="99"/>
    <w:rPr>
      <w:rFonts w:ascii="Cambria" w:hAnsi="Cambria" w:cs="Times New Roman"/>
      <w:sz w:val="24"/>
      <w:szCs w:val="24"/>
      <w:lang w:eastAsia="en-US"/>
    </w:rPr>
  </w:style>
  <w:style w:type="paragraph" w:customStyle="1" w:styleId="57">
    <w:name w:val="Arial"/>
    <w:basedOn w:val="1"/>
    <w:qFormat/>
    <w:uiPriority w:val="99"/>
    <w:pPr>
      <w:suppressAutoHyphens/>
      <w:spacing w:line="240" w:lineRule="auto"/>
      <w:jc w:val="both"/>
    </w:pPr>
    <w:rPr>
      <w:lang w:eastAsia="ar-SA"/>
    </w:rPr>
  </w:style>
  <w:style w:type="paragraph" w:customStyle="1" w:styleId="58">
    <w:name w:val="titolo legenda"/>
    <w:basedOn w:val="1"/>
    <w:link w:val="60"/>
    <w:qFormat/>
    <w:uiPriority w:val="99"/>
    <w:pPr>
      <w:shd w:val="clear" w:color="auto" w:fill="FFC000"/>
      <w:ind w:right="-1134"/>
    </w:pPr>
    <w:rPr>
      <w:b/>
      <w:caps/>
      <w:color w:val="FFFFFF"/>
    </w:rPr>
  </w:style>
  <w:style w:type="paragraph" w:customStyle="1" w:styleId="59">
    <w:name w:val="Titolo Audiweb"/>
    <w:basedOn w:val="1"/>
    <w:link w:val="61"/>
    <w:qFormat/>
    <w:uiPriority w:val="0"/>
    <w:pPr>
      <w:shd w:val="clear" w:color="auto" w:fill="016363"/>
      <w:ind w:right="-1134"/>
    </w:pPr>
    <w:rPr>
      <w:b/>
      <w:caps/>
      <w:color w:val="FFFFFF"/>
    </w:rPr>
  </w:style>
  <w:style w:type="character" w:customStyle="1" w:styleId="60">
    <w:name w:val="titolo legenda Carattere"/>
    <w:basedOn w:val="22"/>
    <w:link w:val="58"/>
    <w:qFormat/>
    <w:locked/>
    <w:uiPriority w:val="99"/>
    <w:rPr>
      <w:rFonts w:ascii="Arial" w:hAnsi="Arial" w:cs="Arial"/>
      <w:b/>
      <w:bCs/>
      <w:caps/>
      <w:color w:val="FFFFFF"/>
      <w:sz w:val="22"/>
      <w:szCs w:val="22"/>
      <w:shd w:val="clear" w:color="auto" w:fill="FFC000"/>
    </w:rPr>
  </w:style>
  <w:style w:type="character" w:customStyle="1" w:styleId="61">
    <w:name w:val="Titolo Audiweb Carattere"/>
    <w:basedOn w:val="22"/>
    <w:link w:val="59"/>
    <w:qFormat/>
    <w:locked/>
    <w:uiPriority w:val="0"/>
    <w:rPr>
      <w:rFonts w:ascii="Arial" w:hAnsi="Arial" w:cs="Arial"/>
      <w:b/>
      <w:bCs/>
      <w:caps/>
      <w:color w:val="FFFFFF"/>
      <w:sz w:val="22"/>
      <w:szCs w:val="22"/>
      <w:shd w:val="clear" w:color="auto" w:fill="016363"/>
    </w:rPr>
  </w:style>
  <w:style w:type="character" w:customStyle="1" w:styleId="62">
    <w:name w:val="Testo commento Carattere"/>
    <w:basedOn w:val="22"/>
    <w:link w:val="14"/>
    <w:semiHidden/>
    <w:qFormat/>
    <w:locked/>
    <w:uiPriority w:val="99"/>
    <w:rPr>
      <w:rFonts w:ascii="Arial" w:hAnsi="Arial" w:cs="Arial"/>
      <w:bCs/>
      <w:color w:val="5A5A5A"/>
    </w:rPr>
  </w:style>
  <w:style w:type="character" w:customStyle="1" w:styleId="63">
    <w:name w:val="Soggetto commento Carattere"/>
    <w:basedOn w:val="62"/>
    <w:link w:val="15"/>
    <w:semiHidden/>
    <w:qFormat/>
    <w:locked/>
    <w:uiPriority w:val="99"/>
    <w:rPr>
      <w:rFonts w:ascii="Arial" w:hAnsi="Arial" w:cs="Arial"/>
      <w:b/>
      <w:color w:val="5A5A5A"/>
    </w:rPr>
  </w:style>
  <w:style w:type="character" w:customStyle="1" w:styleId="64">
    <w:name w:val="apple-converted-space"/>
    <w:basedOn w:val="22"/>
    <w:qFormat/>
    <w:uiPriority w:val="99"/>
    <w:rPr>
      <w:rFonts w:cs="Times New Roman"/>
    </w:rPr>
  </w:style>
  <w:style w:type="paragraph" w:customStyle="1" w:styleId="65">
    <w:name w:val="Revisione1"/>
    <w:hidden/>
    <w:semiHidden/>
    <w:qFormat/>
    <w:uiPriority w:val="99"/>
    <w:pPr>
      <w:spacing w:after="160" w:line="259" w:lineRule="auto"/>
    </w:pPr>
    <w:rPr>
      <w:rFonts w:ascii="Arial" w:hAnsi="Arial" w:eastAsia="Times New Roman" w:cs="Arial"/>
      <w:bCs/>
      <w:color w:val="5A5A5A"/>
      <w:sz w:val="22"/>
      <w:szCs w:val="22"/>
      <w:lang w:val="it-IT" w:eastAsia="it-IT" w:bidi="ar-SA"/>
    </w:rPr>
  </w:style>
  <w:style w:type="character" w:customStyle="1" w:styleId="66">
    <w:name w:val="m_-3291214204750732741m_-1172671799378384087m_-8708518106208724124m_1537620277771371609m_-3219026535916949272gmail-m_4780123065439456070gmail-m_-7250209277794944253m_2104924657036985126m_-6749702196153748264m_-99319773761117254gmail-il"/>
    <w:basedOn w:val="22"/>
    <w:qFormat/>
    <w:uiPriority w:val="0"/>
  </w:style>
  <w:style w:type="paragraph" w:customStyle="1" w:styleId="67">
    <w:name w:val="gmail-normale1"/>
    <w:basedOn w:val="1"/>
    <w:qFormat/>
    <w:uiPriority w:val="0"/>
    <w:pPr>
      <w:autoSpaceDE/>
      <w:autoSpaceDN/>
      <w:adjustRightInd/>
      <w:spacing w:before="100" w:beforeAutospacing="1" w:after="100" w:afterAutospacing="1" w:line="240" w:lineRule="auto"/>
    </w:pPr>
    <w:rPr>
      <w:rFonts w:ascii="Times New Roman" w:hAnsi="Times New Roman" w:cs="Times New Roman"/>
      <w:bCs w:val="0"/>
      <w:color w:val="auto"/>
      <w:sz w:val="24"/>
      <w:szCs w:val="24"/>
    </w:rPr>
  </w:style>
  <w:style w:type="table" w:customStyle="1" w:styleId="68">
    <w:name w:val="Tabella normale1"/>
    <w:semiHidden/>
    <w:qFormat/>
    <w:uiPriority w:val="0"/>
    <w:pPr>
      <w:spacing w:after="0"/>
    </w:pPr>
    <w:rPr>
      <w:sz w:val="22"/>
      <w:szCs w:val="22"/>
    </w:rPr>
    <w:tblPr>
      <w:tblLayout w:type="fixed"/>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0F8B25-6E5C-4A9C-A527-DD4752557D13}">
  <ds:schemaRefs/>
</ds:datastoreItem>
</file>

<file path=docProps/app.xml><?xml version="1.0" encoding="utf-8"?>
<Properties xmlns="http://schemas.openxmlformats.org/officeDocument/2006/extended-properties" xmlns:vt="http://schemas.openxmlformats.org/officeDocument/2006/docPropsVTypes">
  <Template>Normal</Template>
  <Company>Audiweb</Company>
  <Pages>5</Pages>
  <Words>1392</Words>
  <Characters>7402</Characters>
  <Lines>74</Lines>
  <Paragraphs>21</Paragraphs>
  <TotalTime>191</TotalTime>
  <ScaleCrop>false</ScaleCrop>
  <LinksUpToDate>false</LinksUpToDate>
  <CharactersWithSpaces>8692</CharactersWithSpaces>
  <Application>WPS Office_11.2.0.8342_F1E327BC-269C-435d-A152-05C5408002CA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2019-09-03T14:10:00Z</dcterms:created>
  <dc:creator>Maria Giovanna Migliaro</dc:creator>
  <cp:lastModifiedBy>maria giovanna</cp:lastModifiedBy>
  <cp:lastPrinted>2018-11-22T10:42:00Z</cp:lastPrinted>
  <dcterms:modified xsi:type="dcterms:W3CDTF">2020-04-15T12:50:36Z</dcterms:modified>
  <dc:title>Comunicato Stampa</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